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A5AA" w14:textId="129D6E5A" w:rsidR="00405A1D" w:rsidRDefault="00405A1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D04C20" wp14:editId="2A1A64A7">
            <wp:simplePos x="0" y="0"/>
            <wp:positionH relativeFrom="column">
              <wp:posOffset>5894070</wp:posOffset>
            </wp:positionH>
            <wp:positionV relativeFrom="paragraph">
              <wp:posOffset>0</wp:posOffset>
            </wp:positionV>
            <wp:extent cx="853440" cy="887095"/>
            <wp:effectExtent l="0" t="0" r="381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C27CD" w14:textId="7AED9559" w:rsidR="00405A1D" w:rsidRDefault="00405A1D">
      <w:pPr>
        <w:rPr>
          <w:b/>
        </w:rPr>
      </w:pPr>
    </w:p>
    <w:p w14:paraId="7379263A" w14:textId="54AD2CD3" w:rsidR="00B23056" w:rsidRPr="00865A5B" w:rsidRDefault="00405A1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DB9DD2" wp14:editId="34CD48B4">
                <wp:simplePos x="0" y="0"/>
                <wp:positionH relativeFrom="margin">
                  <wp:align>center</wp:align>
                </wp:positionH>
                <wp:positionV relativeFrom="paragraph">
                  <wp:posOffset>-139700</wp:posOffset>
                </wp:positionV>
                <wp:extent cx="3342640" cy="382270"/>
                <wp:effectExtent l="0" t="0" r="101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3C81" w14:textId="6BFA173E" w:rsidR="00161D11" w:rsidRPr="00161D11" w:rsidRDefault="000416C9" w:rsidP="00161D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Test and assessment results</w:t>
                            </w:r>
                            <w:r w:rsidR="001418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3DD8">
                              <w:rPr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B9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pt;width:263.2pt;height:30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ou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">
                <v:textbox>
                  <w:txbxContent>
                    <w:p w14:paraId="55143C81" w14:textId="6BFA173E" w:rsidR="00161D11" w:rsidRPr="00161D11" w:rsidRDefault="000416C9" w:rsidP="00161D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Test and assessment results</w:t>
                      </w:r>
                      <w:r w:rsidR="0014182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3DD8">
                        <w:rPr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4E6" w:rsidRPr="00865A5B">
        <w:rPr>
          <w:b/>
        </w:rPr>
        <w:t>Early Years</w:t>
      </w:r>
    </w:p>
    <w:p w14:paraId="0461FC48" w14:textId="77777777" w:rsidR="00760232" w:rsidRDefault="00760232"/>
    <w:tbl>
      <w:tblPr>
        <w:tblStyle w:val="TableGrid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2273"/>
        <w:gridCol w:w="943"/>
        <w:gridCol w:w="1032"/>
      </w:tblGrid>
      <w:tr w:rsidR="00013DD8" w14:paraId="0BDDDD9D" w14:textId="77777777" w:rsidTr="00013DD8">
        <w:trPr>
          <w:trHeight w:val="216"/>
        </w:trPr>
        <w:tc>
          <w:tcPr>
            <w:tcW w:w="4248" w:type="dxa"/>
            <w:gridSpan w:val="3"/>
          </w:tcPr>
          <w:p w14:paraId="24167045" w14:textId="5E1021D5" w:rsidR="00013DD8" w:rsidRDefault="00013DD8" w:rsidP="00405A1D">
            <w:pPr>
              <w:rPr>
                <w:rFonts w:ascii="Calibri" w:hAnsi="Calibri" w:cs="Calibri"/>
                <w:b/>
                <w:bCs/>
              </w:rPr>
            </w:pPr>
            <w:r w:rsidRPr="082E4A3A">
              <w:rPr>
                <w:rFonts w:ascii="Calibri" w:hAnsi="Calibri" w:cs="Calibri"/>
                <w:b/>
                <w:bCs/>
              </w:rPr>
              <w:t>GLD</w:t>
            </w:r>
          </w:p>
        </w:tc>
      </w:tr>
      <w:tr w:rsidR="00013DD8" w14:paraId="23E8A4E2" w14:textId="77777777" w:rsidTr="00013DD8">
        <w:trPr>
          <w:trHeight w:val="216"/>
        </w:trPr>
        <w:tc>
          <w:tcPr>
            <w:tcW w:w="2273" w:type="dxa"/>
          </w:tcPr>
          <w:p w14:paraId="598B7BA4" w14:textId="5837917C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3" w:type="dxa"/>
            <w:shd w:val="clear" w:color="auto" w:fill="FFFF99"/>
          </w:tcPr>
          <w:p w14:paraId="571337D7" w14:textId="2BDF35CB" w:rsidR="00013DD8" w:rsidRPr="082E4A3A" w:rsidRDefault="00013DD8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2022</w:t>
            </w:r>
          </w:p>
        </w:tc>
        <w:tc>
          <w:tcPr>
            <w:tcW w:w="1032" w:type="dxa"/>
            <w:shd w:val="clear" w:color="auto" w:fill="FFFF99"/>
          </w:tcPr>
          <w:p w14:paraId="3309773A" w14:textId="0506B1CD" w:rsidR="00013DD8" w:rsidRPr="082E4A3A" w:rsidRDefault="00013DD8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GLD</w:t>
            </w:r>
          </w:p>
        </w:tc>
      </w:tr>
      <w:tr w:rsidR="00013DD8" w14:paraId="277786E2" w14:textId="77777777" w:rsidTr="00013DD8">
        <w:trPr>
          <w:trHeight w:val="226"/>
        </w:trPr>
        <w:tc>
          <w:tcPr>
            <w:tcW w:w="2273" w:type="dxa"/>
            <w:shd w:val="clear" w:color="auto" w:fill="F2F2F2" w:themeFill="background1" w:themeFillShade="F2"/>
          </w:tcPr>
          <w:p w14:paraId="2F0A2833" w14:textId="22B0AD22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Communication</w:t>
            </w:r>
          </w:p>
        </w:tc>
        <w:tc>
          <w:tcPr>
            <w:tcW w:w="943" w:type="dxa"/>
            <w:shd w:val="clear" w:color="auto" w:fill="FFFF99"/>
          </w:tcPr>
          <w:p w14:paraId="33B50BEA" w14:textId="2A18D9AD" w:rsidR="00013DD8" w:rsidRPr="082E4A3A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74%</w:t>
            </w:r>
          </w:p>
        </w:tc>
        <w:tc>
          <w:tcPr>
            <w:tcW w:w="1032" w:type="dxa"/>
            <w:vMerge w:val="restart"/>
            <w:shd w:val="clear" w:color="auto" w:fill="FFFF99"/>
          </w:tcPr>
          <w:p w14:paraId="433E8A8B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  <w:p w14:paraId="62771850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  <w:p w14:paraId="50493D45" w14:textId="333CFB24" w:rsidR="00013DD8" w:rsidRDefault="00A24721" w:rsidP="001A27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58</w:t>
            </w:r>
            <w:r w:rsidR="00013DD8" w:rsidRPr="00D72FD8">
              <w:rPr>
                <w:rFonts w:ascii="Calibri" w:hAnsi="Calibri" w:cs="Calibri"/>
                <w:b/>
                <w:highlight w:val="yellow"/>
              </w:rPr>
              <w:t>%</w:t>
            </w:r>
          </w:p>
          <w:p w14:paraId="457B6CCB" w14:textId="78155FF7" w:rsidR="00A24721" w:rsidRPr="00A24721" w:rsidRDefault="00A24721" w:rsidP="001A279D">
            <w:pPr>
              <w:rPr>
                <w:rFonts w:ascii="Calibri" w:hAnsi="Calibri" w:cs="Calibri"/>
                <w:b/>
                <w:color w:val="FF0000"/>
              </w:rPr>
            </w:pPr>
            <w:r w:rsidRPr="00A24721">
              <w:rPr>
                <w:rFonts w:ascii="Calibri" w:hAnsi="Calibri" w:cs="Calibri"/>
                <w:b/>
                <w:color w:val="FF0000"/>
              </w:rPr>
              <w:t>(65%)</w:t>
            </w:r>
          </w:p>
          <w:p w14:paraId="511FDA6A" w14:textId="6CDFC7EF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013DD8" w14:paraId="2E21C71C" w14:textId="77777777" w:rsidTr="00013DD8">
        <w:trPr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2F7E4FFD" w14:textId="476C16B8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PSE</w:t>
            </w:r>
          </w:p>
        </w:tc>
        <w:tc>
          <w:tcPr>
            <w:tcW w:w="943" w:type="dxa"/>
            <w:shd w:val="clear" w:color="auto" w:fill="FFFF99"/>
          </w:tcPr>
          <w:p w14:paraId="1BCF661E" w14:textId="777E0A76" w:rsidR="00013DD8" w:rsidRPr="082E4A3A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87%</w:t>
            </w:r>
          </w:p>
        </w:tc>
        <w:tc>
          <w:tcPr>
            <w:tcW w:w="1032" w:type="dxa"/>
            <w:vMerge/>
            <w:shd w:val="clear" w:color="auto" w:fill="FFFF99"/>
          </w:tcPr>
          <w:p w14:paraId="6CA50EA6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013DD8" w14:paraId="4010FF1C" w14:textId="77777777" w:rsidTr="00013DD8">
        <w:trPr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60E0524A" w14:textId="46C3701A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Physical</w:t>
            </w:r>
          </w:p>
        </w:tc>
        <w:tc>
          <w:tcPr>
            <w:tcW w:w="943" w:type="dxa"/>
            <w:shd w:val="clear" w:color="auto" w:fill="FFFF99"/>
          </w:tcPr>
          <w:p w14:paraId="18C1C7E9" w14:textId="611F6707" w:rsidR="00013DD8" w:rsidRPr="082E4A3A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90%</w:t>
            </w:r>
          </w:p>
        </w:tc>
        <w:tc>
          <w:tcPr>
            <w:tcW w:w="1032" w:type="dxa"/>
            <w:vMerge/>
            <w:shd w:val="clear" w:color="auto" w:fill="FFFF99"/>
          </w:tcPr>
          <w:p w14:paraId="0AD5C681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013DD8" w14:paraId="4D5B1113" w14:textId="77777777" w:rsidTr="00013DD8">
        <w:trPr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67179A41" w14:textId="163B3ECF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Literacy</w:t>
            </w:r>
          </w:p>
        </w:tc>
        <w:tc>
          <w:tcPr>
            <w:tcW w:w="943" w:type="dxa"/>
            <w:shd w:val="clear" w:color="auto" w:fill="FFFF99"/>
          </w:tcPr>
          <w:p w14:paraId="0F859B97" w14:textId="2254C382" w:rsidR="00013DD8" w:rsidRPr="082E4A3A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61%</w:t>
            </w:r>
          </w:p>
        </w:tc>
        <w:tc>
          <w:tcPr>
            <w:tcW w:w="1032" w:type="dxa"/>
            <w:vMerge/>
            <w:shd w:val="clear" w:color="auto" w:fill="FFFF99"/>
          </w:tcPr>
          <w:p w14:paraId="626D59F3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013DD8" w14:paraId="52A91C8C" w14:textId="77777777" w:rsidTr="00013DD8">
        <w:trPr>
          <w:trHeight w:val="216"/>
        </w:trPr>
        <w:tc>
          <w:tcPr>
            <w:tcW w:w="2273" w:type="dxa"/>
            <w:shd w:val="clear" w:color="auto" w:fill="F2F2F2" w:themeFill="background1" w:themeFillShade="F2"/>
          </w:tcPr>
          <w:p w14:paraId="39AADA6C" w14:textId="2B5968CE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Maths</w:t>
            </w:r>
          </w:p>
        </w:tc>
        <w:tc>
          <w:tcPr>
            <w:tcW w:w="943" w:type="dxa"/>
            <w:shd w:val="clear" w:color="auto" w:fill="FFFF99"/>
          </w:tcPr>
          <w:p w14:paraId="6A8A36E0" w14:textId="5EA92E4F" w:rsidR="00013DD8" w:rsidRPr="082E4A3A" w:rsidRDefault="009C268F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58%</w:t>
            </w:r>
          </w:p>
        </w:tc>
        <w:tc>
          <w:tcPr>
            <w:tcW w:w="1032" w:type="dxa"/>
            <w:vMerge/>
            <w:shd w:val="clear" w:color="auto" w:fill="FFFF99"/>
          </w:tcPr>
          <w:p w14:paraId="4BA7349A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  <w:tr w:rsidR="00013DD8" w14:paraId="046A452D" w14:textId="77777777" w:rsidTr="00013DD8">
        <w:trPr>
          <w:trHeight w:val="140"/>
        </w:trPr>
        <w:tc>
          <w:tcPr>
            <w:tcW w:w="2273" w:type="dxa"/>
            <w:shd w:val="clear" w:color="auto" w:fill="F2F2F2" w:themeFill="background1" w:themeFillShade="F2"/>
          </w:tcPr>
          <w:p w14:paraId="3CB90F29" w14:textId="44960FC7" w:rsidR="00013DD8" w:rsidRDefault="00A24721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UTW</w:t>
            </w:r>
          </w:p>
        </w:tc>
        <w:tc>
          <w:tcPr>
            <w:tcW w:w="943" w:type="dxa"/>
            <w:shd w:val="clear" w:color="auto" w:fill="FFFF99"/>
          </w:tcPr>
          <w:p w14:paraId="22876BBE" w14:textId="504D3961" w:rsidR="00013DD8" w:rsidRPr="082E4A3A" w:rsidRDefault="009C268F" w:rsidP="001A279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90%</w:t>
            </w:r>
          </w:p>
        </w:tc>
        <w:tc>
          <w:tcPr>
            <w:tcW w:w="1032" w:type="dxa"/>
            <w:vMerge/>
            <w:shd w:val="clear" w:color="auto" w:fill="FFFF99"/>
          </w:tcPr>
          <w:p w14:paraId="0B184FA0" w14:textId="77777777" w:rsidR="00013DD8" w:rsidRDefault="00013DD8" w:rsidP="001A279D">
            <w:pPr>
              <w:rPr>
                <w:rFonts w:ascii="Calibri" w:hAnsi="Calibri" w:cs="Calibri"/>
                <w:b/>
              </w:rPr>
            </w:pPr>
          </w:p>
        </w:tc>
      </w:tr>
    </w:tbl>
    <w:p w14:paraId="3E17FA59" w14:textId="77777777" w:rsidR="00760232" w:rsidRDefault="00760232"/>
    <w:p w14:paraId="38EBF7E8" w14:textId="77777777" w:rsidR="00760232" w:rsidRDefault="00760232"/>
    <w:p w14:paraId="4F925560" w14:textId="77777777" w:rsidR="00760232" w:rsidRDefault="00760232"/>
    <w:p w14:paraId="3BE21267" w14:textId="77777777" w:rsidR="00760232" w:rsidRDefault="00760232"/>
    <w:p w14:paraId="6AE8BAAE" w14:textId="77777777" w:rsidR="00760232" w:rsidRDefault="00760232"/>
    <w:p w14:paraId="7D4E8710" w14:textId="77777777" w:rsidR="00760232" w:rsidRDefault="00760232"/>
    <w:p w14:paraId="48A079B5" w14:textId="77777777" w:rsidR="00760232" w:rsidRDefault="00760232"/>
    <w:p w14:paraId="4F69E933" w14:textId="77777777" w:rsidR="00760232" w:rsidRDefault="00760232"/>
    <w:p w14:paraId="7F0C1388" w14:textId="6E39B948" w:rsidR="00760232" w:rsidRDefault="00760232" w:rsidP="00760232"/>
    <w:p w14:paraId="7F9E8EAE" w14:textId="77777777" w:rsidR="00AD52FA" w:rsidRDefault="00AD52FA" w:rsidP="00760232">
      <w:pPr>
        <w:rPr>
          <w:b/>
        </w:rPr>
      </w:pPr>
    </w:p>
    <w:p w14:paraId="3DAFB47D" w14:textId="77777777" w:rsidR="00AD52FA" w:rsidRDefault="00AD52FA" w:rsidP="00760232">
      <w:pPr>
        <w:rPr>
          <w:b/>
        </w:rPr>
      </w:pPr>
    </w:p>
    <w:p w14:paraId="0D5648D6" w14:textId="511C171E" w:rsidR="00760232" w:rsidRPr="00FD31BF" w:rsidRDefault="00760232" w:rsidP="00760232">
      <w:pPr>
        <w:rPr>
          <w:b/>
        </w:rPr>
      </w:pPr>
      <w:r w:rsidRPr="00865A5B">
        <w:rPr>
          <w:b/>
        </w:rPr>
        <w:t xml:space="preserve">Phonics </w:t>
      </w:r>
    </w:p>
    <w:tbl>
      <w:tblPr>
        <w:tblStyle w:val="TableGrid"/>
        <w:tblW w:w="0" w:type="auto"/>
        <w:tblInd w:w="2593" w:type="dxa"/>
        <w:tblLook w:val="04A0" w:firstRow="1" w:lastRow="0" w:firstColumn="1" w:lastColumn="0" w:noHBand="0" w:noVBand="1"/>
      </w:tblPr>
      <w:tblGrid>
        <w:gridCol w:w="1482"/>
        <w:gridCol w:w="1483"/>
      </w:tblGrid>
      <w:tr w:rsidR="00013DD8" w14:paraId="56F78092" w14:textId="77777777" w:rsidTr="00013DD8">
        <w:trPr>
          <w:trHeight w:val="412"/>
        </w:trPr>
        <w:tc>
          <w:tcPr>
            <w:tcW w:w="2965" w:type="dxa"/>
            <w:gridSpan w:val="2"/>
            <w:shd w:val="clear" w:color="auto" w:fill="FFFF99"/>
          </w:tcPr>
          <w:p w14:paraId="3EF8369C" w14:textId="7BE01E58" w:rsidR="00013DD8" w:rsidRDefault="00013DD8" w:rsidP="005A7F78">
            <w:pPr>
              <w:pStyle w:val="ListParagraph"/>
              <w:ind w:left="0"/>
              <w:jc w:val="center"/>
            </w:pPr>
            <w:r>
              <w:t>2022</w:t>
            </w:r>
          </w:p>
        </w:tc>
      </w:tr>
      <w:tr w:rsidR="00013DD8" w14:paraId="2E3BDD6A" w14:textId="77777777" w:rsidTr="00013DD8">
        <w:trPr>
          <w:trHeight w:val="394"/>
        </w:trPr>
        <w:tc>
          <w:tcPr>
            <w:tcW w:w="1482" w:type="dxa"/>
            <w:shd w:val="clear" w:color="auto" w:fill="FFFF99"/>
          </w:tcPr>
          <w:p w14:paraId="0EDA9702" w14:textId="20455FD2" w:rsidR="00013DD8" w:rsidRDefault="00013DD8" w:rsidP="005A7F78">
            <w:pPr>
              <w:pStyle w:val="ListParagraph"/>
              <w:ind w:left="0"/>
            </w:pPr>
            <w:proofErr w:type="spellStart"/>
            <w:r>
              <w:t>Sch</w:t>
            </w:r>
            <w:proofErr w:type="spellEnd"/>
          </w:p>
        </w:tc>
        <w:tc>
          <w:tcPr>
            <w:tcW w:w="1482" w:type="dxa"/>
            <w:shd w:val="clear" w:color="auto" w:fill="FFFF99"/>
          </w:tcPr>
          <w:p w14:paraId="6FA30F6D" w14:textId="2031F2E7" w:rsidR="00013DD8" w:rsidRDefault="00013DD8" w:rsidP="005A7F78">
            <w:pPr>
              <w:pStyle w:val="ListParagraph"/>
              <w:ind w:left="0"/>
            </w:pPr>
            <w:r>
              <w:t>Nat</w:t>
            </w:r>
          </w:p>
        </w:tc>
      </w:tr>
      <w:tr w:rsidR="00013DD8" w14:paraId="06863A9A" w14:textId="77777777" w:rsidTr="00013DD8">
        <w:trPr>
          <w:trHeight w:val="394"/>
        </w:trPr>
        <w:tc>
          <w:tcPr>
            <w:tcW w:w="1482" w:type="dxa"/>
            <w:shd w:val="clear" w:color="auto" w:fill="FFFF99"/>
          </w:tcPr>
          <w:p w14:paraId="0B7F61D0" w14:textId="49B6D14A" w:rsidR="00013DD8" w:rsidRPr="00A24721" w:rsidRDefault="00013DD8" w:rsidP="005A7F78">
            <w:pPr>
              <w:pStyle w:val="ListParagraph"/>
              <w:ind w:left="0"/>
              <w:rPr>
                <w:b/>
                <w:highlight w:val="yellow"/>
              </w:rPr>
            </w:pPr>
            <w:r w:rsidRPr="00A24721">
              <w:rPr>
                <w:b/>
                <w:highlight w:val="yellow"/>
              </w:rPr>
              <w:t>76%</w:t>
            </w:r>
          </w:p>
        </w:tc>
        <w:tc>
          <w:tcPr>
            <w:tcW w:w="1482" w:type="dxa"/>
            <w:shd w:val="clear" w:color="auto" w:fill="FFFF99"/>
          </w:tcPr>
          <w:p w14:paraId="01D49473" w14:textId="599ABDFD" w:rsidR="00013DD8" w:rsidRPr="00A24721" w:rsidRDefault="00013DD8" w:rsidP="005A7F78">
            <w:pPr>
              <w:pStyle w:val="ListParagraph"/>
              <w:ind w:left="0"/>
              <w:rPr>
                <w:b/>
              </w:rPr>
            </w:pPr>
            <w:r w:rsidRPr="00A24721">
              <w:rPr>
                <w:b/>
                <w:color w:val="FF0000"/>
              </w:rPr>
              <w:t>75%</w:t>
            </w:r>
          </w:p>
        </w:tc>
      </w:tr>
    </w:tbl>
    <w:p w14:paraId="6682ECD3" w14:textId="77777777" w:rsidR="005A7F78" w:rsidRDefault="005A7F78" w:rsidP="005A7F78">
      <w:pPr>
        <w:pStyle w:val="ListParagraph"/>
      </w:pPr>
    </w:p>
    <w:p w14:paraId="2AD0FF3A" w14:textId="77777777" w:rsidR="007B74B3" w:rsidRDefault="007B74B3" w:rsidP="007B74B3">
      <w:pPr>
        <w:pStyle w:val="ListParagraph"/>
      </w:pPr>
    </w:p>
    <w:p w14:paraId="2EDC2871" w14:textId="2A1ECFC2" w:rsidR="0098288E" w:rsidRDefault="00760232" w:rsidP="0098288E">
      <w:r w:rsidRPr="00865A5B">
        <w:rPr>
          <w:b/>
        </w:rPr>
        <w:t>Key Stage 1</w:t>
      </w:r>
      <w:r w:rsidR="007B74B3">
        <w:rPr>
          <w:b/>
        </w:rPr>
        <w:t xml:space="preserve"> </w:t>
      </w:r>
      <w:r w:rsidR="00AD52FA">
        <w:rPr>
          <w:b/>
        </w:rPr>
        <w:t>(Year 2)</w:t>
      </w:r>
    </w:p>
    <w:p w14:paraId="46E67567" w14:textId="1232CC22" w:rsidR="000416C9" w:rsidRDefault="000416C9" w:rsidP="0098288E"/>
    <w:p w14:paraId="41CDF46A" w14:textId="4F8FEA7E" w:rsidR="000416C9" w:rsidRPr="000416C9" w:rsidRDefault="000416C9" w:rsidP="0098288E">
      <w:r>
        <w:t xml:space="preserve">Children are assessed against the ‘Expected Standard,’ shown on the table as </w:t>
      </w:r>
      <w:r w:rsidRPr="000416C9">
        <w:rPr>
          <w:b/>
        </w:rPr>
        <w:t>EXS+</w:t>
      </w:r>
      <w:r>
        <w:rPr>
          <w:b/>
        </w:rPr>
        <w:t xml:space="preserve">. </w:t>
      </w:r>
      <w:r>
        <w:t xml:space="preserve">Some children did not meet the standard and are assessed as either </w:t>
      </w:r>
      <w:r w:rsidR="00A33F4C">
        <w:rPr>
          <w:b/>
        </w:rPr>
        <w:t>PKS</w:t>
      </w:r>
      <w:r>
        <w:t xml:space="preserve"> (a foundation level) or </w:t>
      </w:r>
      <w:r w:rsidRPr="000416C9">
        <w:rPr>
          <w:b/>
        </w:rPr>
        <w:t>WTS</w:t>
      </w:r>
      <w:r>
        <w:t xml:space="preserve"> (Working towards). A small proportion of children are working above the expected standard and are assessed as showing Greater Depth (</w:t>
      </w:r>
      <w:r w:rsidRPr="000416C9">
        <w:rPr>
          <w:b/>
        </w:rPr>
        <w:t>GDS</w:t>
      </w:r>
      <w:r>
        <w:t>).</w:t>
      </w:r>
      <w:r w:rsidR="00702AB2">
        <w:t xml:space="preserve"> National figures are shown in </w:t>
      </w:r>
      <w:r w:rsidR="00702AB2" w:rsidRPr="00702AB2">
        <w:rPr>
          <w:color w:val="FF0000"/>
        </w:rPr>
        <w:t>red.</w:t>
      </w:r>
    </w:p>
    <w:p w14:paraId="4F083EC2" w14:textId="77777777" w:rsidR="0098288E" w:rsidRDefault="0098288E" w:rsidP="0098288E"/>
    <w:tbl>
      <w:tblPr>
        <w:tblStyle w:val="TableGrid"/>
        <w:tblW w:w="0" w:type="auto"/>
        <w:tblInd w:w="2521" w:type="dxa"/>
        <w:tblLook w:val="04A0" w:firstRow="1" w:lastRow="0" w:firstColumn="1" w:lastColumn="0" w:noHBand="0" w:noVBand="1"/>
      </w:tblPr>
      <w:tblGrid>
        <w:gridCol w:w="1378"/>
        <w:gridCol w:w="1513"/>
        <w:gridCol w:w="1502"/>
        <w:gridCol w:w="1469"/>
      </w:tblGrid>
      <w:tr w:rsidR="00984DA1" w14:paraId="11C308BA" w14:textId="77777777" w:rsidTr="00702AB2">
        <w:trPr>
          <w:trHeight w:val="248"/>
        </w:trPr>
        <w:tc>
          <w:tcPr>
            <w:tcW w:w="1378" w:type="dxa"/>
          </w:tcPr>
          <w:p w14:paraId="0A5C6BCD" w14:textId="77777777" w:rsidR="00984DA1" w:rsidRDefault="00984DA1" w:rsidP="00984DA1"/>
        </w:tc>
        <w:tc>
          <w:tcPr>
            <w:tcW w:w="1513" w:type="dxa"/>
          </w:tcPr>
          <w:p w14:paraId="16A04A5A" w14:textId="77777777" w:rsidR="00984DA1" w:rsidRDefault="00984DA1" w:rsidP="00984DA1">
            <w:r>
              <w:t>Reading</w:t>
            </w:r>
          </w:p>
        </w:tc>
        <w:tc>
          <w:tcPr>
            <w:tcW w:w="1502" w:type="dxa"/>
          </w:tcPr>
          <w:p w14:paraId="1E511EFC" w14:textId="77777777" w:rsidR="00984DA1" w:rsidRDefault="00984DA1" w:rsidP="00984DA1">
            <w:r>
              <w:t>Writing</w:t>
            </w:r>
          </w:p>
        </w:tc>
        <w:tc>
          <w:tcPr>
            <w:tcW w:w="1469" w:type="dxa"/>
          </w:tcPr>
          <w:p w14:paraId="291E7D8B" w14:textId="77777777" w:rsidR="00984DA1" w:rsidRDefault="00984DA1" w:rsidP="00984DA1">
            <w:r>
              <w:t>Maths</w:t>
            </w:r>
          </w:p>
        </w:tc>
      </w:tr>
      <w:tr w:rsidR="007B74B3" w14:paraId="745145DD" w14:textId="77777777" w:rsidTr="00702AB2">
        <w:trPr>
          <w:trHeight w:val="248"/>
        </w:trPr>
        <w:tc>
          <w:tcPr>
            <w:tcW w:w="1378" w:type="dxa"/>
          </w:tcPr>
          <w:p w14:paraId="1EC5E34F" w14:textId="70C6EA1F" w:rsidR="007B74B3" w:rsidRPr="009A341F" w:rsidRDefault="007B74B3" w:rsidP="00984DA1">
            <w:pPr>
              <w:rPr>
                <w:highlight w:val="yellow"/>
              </w:rPr>
            </w:pPr>
            <w:r w:rsidRPr="009A341F">
              <w:rPr>
                <w:highlight w:val="yellow"/>
              </w:rPr>
              <w:t>EXS</w:t>
            </w:r>
            <w:r w:rsidR="00023125" w:rsidRPr="009A341F">
              <w:rPr>
                <w:highlight w:val="yellow"/>
              </w:rPr>
              <w:t>+</w:t>
            </w:r>
          </w:p>
        </w:tc>
        <w:tc>
          <w:tcPr>
            <w:tcW w:w="1513" w:type="dxa"/>
          </w:tcPr>
          <w:p w14:paraId="28AE0BAB" w14:textId="5DD9355F" w:rsidR="007B74B3" w:rsidRPr="007B74B3" w:rsidRDefault="00013DD8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59</w:t>
            </w:r>
            <w:r w:rsidR="00405A1D">
              <w:rPr>
                <w:highlight w:val="yellow"/>
              </w:rPr>
              <w:t>%</w:t>
            </w:r>
            <w:r w:rsidR="00487058" w:rsidRPr="00487058">
              <w:t xml:space="preserve"> </w:t>
            </w:r>
            <w:r>
              <w:rPr>
                <w:color w:val="FF0000"/>
              </w:rPr>
              <w:t>(68</w:t>
            </w:r>
            <w:r w:rsidR="00487058" w:rsidRPr="00487058">
              <w:rPr>
                <w:color w:val="FF0000"/>
              </w:rPr>
              <w:t>%)</w:t>
            </w:r>
          </w:p>
        </w:tc>
        <w:tc>
          <w:tcPr>
            <w:tcW w:w="1502" w:type="dxa"/>
          </w:tcPr>
          <w:p w14:paraId="38025AEA" w14:textId="4568B06A" w:rsidR="007B74B3" w:rsidRPr="007B74B3" w:rsidRDefault="00013DD8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45</w:t>
            </w:r>
            <w:proofErr w:type="gramStart"/>
            <w:r w:rsidR="00405A1D">
              <w:rPr>
                <w:highlight w:val="yellow"/>
              </w:rPr>
              <w:t>%</w:t>
            </w:r>
            <w:r w:rsidR="00487058" w:rsidRPr="00702AB2">
              <w:t xml:space="preserve">  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57</w:t>
            </w:r>
            <w:r w:rsidR="00487058" w:rsidRPr="00702AB2">
              <w:rPr>
                <w:color w:val="FF0000"/>
              </w:rPr>
              <w:t>%)</w:t>
            </w:r>
          </w:p>
        </w:tc>
        <w:tc>
          <w:tcPr>
            <w:tcW w:w="1469" w:type="dxa"/>
          </w:tcPr>
          <w:p w14:paraId="4D669AE6" w14:textId="33F0E34D" w:rsidR="007B74B3" w:rsidRPr="007B74B3" w:rsidRDefault="00013DD8" w:rsidP="00984DA1">
            <w:pPr>
              <w:rPr>
                <w:highlight w:val="yellow"/>
              </w:rPr>
            </w:pPr>
            <w:r>
              <w:rPr>
                <w:highlight w:val="yellow"/>
              </w:rPr>
              <w:t>62</w:t>
            </w:r>
            <w:proofErr w:type="gramStart"/>
            <w:r w:rsidR="00405A1D">
              <w:rPr>
                <w:highlight w:val="yellow"/>
              </w:rPr>
              <w:t>%</w:t>
            </w:r>
            <w:r w:rsidR="00702AB2" w:rsidRPr="00702AB2">
              <w:t xml:space="preserve">  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68</w:t>
            </w:r>
            <w:r w:rsidR="00702AB2" w:rsidRPr="00702AB2">
              <w:rPr>
                <w:color w:val="FF0000"/>
              </w:rPr>
              <w:t>%)</w:t>
            </w:r>
          </w:p>
        </w:tc>
      </w:tr>
      <w:tr w:rsidR="007B74B3" w14:paraId="747CDF83" w14:textId="77777777" w:rsidTr="00702AB2">
        <w:trPr>
          <w:trHeight w:val="248"/>
        </w:trPr>
        <w:tc>
          <w:tcPr>
            <w:tcW w:w="1378" w:type="dxa"/>
          </w:tcPr>
          <w:p w14:paraId="6CF22718" w14:textId="77777777" w:rsidR="007B74B3" w:rsidRPr="009A341F" w:rsidRDefault="007B74B3" w:rsidP="00984DA1">
            <w:pPr>
              <w:rPr>
                <w:highlight w:val="yellow"/>
              </w:rPr>
            </w:pPr>
            <w:r w:rsidRPr="009A341F">
              <w:rPr>
                <w:highlight w:val="yellow"/>
              </w:rPr>
              <w:t>GDS</w:t>
            </w:r>
          </w:p>
        </w:tc>
        <w:tc>
          <w:tcPr>
            <w:tcW w:w="1513" w:type="dxa"/>
          </w:tcPr>
          <w:p w14:paraId="20D2AEA5" w14:textId="3B4CDEEF" w:rsidR="007B74B3" w:rsidRPr="007B74B3" w:rsidRDefault="00013DD8" w:rsidP="00013DD8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  <w:r w:rsidR="00405A1D">
              <w:rPr>
                <w:highlight w:val="yellow"/>
              </w:rPr>
              <w:t>%</w:t>
            </w:r>
            <w:r w:rsidR="00487058" w:rsidRPr="00487058">
              <w:t xml:space="preserve"> </w:t>
            </w:r>
          </w:p>
        </w:tc>
        <w:tc>
          <w:tcPr>
            <w:tcW w:w="1502" w:type="dxa"/>
          </w:tcPr>
          <w:p w14:paraId="4D82AB36" w14:textId="0F114820" w:rsidR="007B74B3" w:rsidRPr="007B74B3" w:rsidRDefault="00013DD8" w:rsidP="00013DD8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  <w:r w:rsidR="00405A1D">
              <w:rPr>
                <w:highlight w:val="yellow"/>
              </w:rPr>
              <w:t>%</w:t>
            </w:r>
            <w:r w:rsidR="00487058" w:rsidRPr="00702AB2">
              <w:t xml:space="preserve">  </w:t>
            </w:r>
          </w:p>
        </w:tc>
        <w:tc>
          <w:tcPr>
            <w:tcW w:w="1469" w:type="dxa"/>
          </w:tcPr>
          <w:p w14:paraId="28EF0418" w14:textId="2508AA2D" w:rsidR="007B74B3" w:rsidRPr="007B74B3" w:rsidRDefault="00013DD8" w:rsidP="00013DD8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  <w:r w:rsidR="00405A1D">
              <w:rPr>
                <w:highlight w:val="yellow"/>
              </w:rPr>
              <w:t>%</w:t>
            </w:r>
            <w:r w:rsidR="00702AB2" w:rsidRPr="00702AB2">
              <w:t xml:space="preserve">   </w:t>
            </w:r>
          </w:p>
        </w:tc>
      </w:tr>
    </w:tbl>
    <w:p w14:paraId="759799C6" w14:textId="622C722E" w:rsidR="00760232" w:rsidRDefault="00760232" w:rsidP="00984DA1">
      <w:pPr>
        <w:pStyle w:val="ListParagraph"/>
      </w:pPr>
    </w:p>
    <w:p w14:paraId="18B490BC" w14:textId="77777777" w:rsidR="00A07434" w:rsidRDefault="00A07434" w:rsidP="00A07434">
      <w:pPr>
        <w:ind w:left="-76"/>
        <w:rPr>
          <w:b/>
        </w:rPr>
      </w:pPr>
    </w:p>
    <w:p w14:paraId="62214E44" w14:textId="5F135C39" w:rsidR="00330DC6" w:rsidRPr="00A07434" w:rsidRDefault="000416C9" w:rsidP="00A07434">
      <w:pPr>
        <w:ind w:left="-76"/>
      </w:pPr>
      <w:r>
        <w:rPr>
          <w:b/>
        </w:rPr>
        <w:t xml:space="preserve">Key Stage 2 </w:t>
      </w:r>
      <w:r w:rsidR="00AD52FA">
        <w:rPr>
          <w:b/>
        </w:rPr>
        <w:t>(Year 6)</w:t>
      </w:r>
    </w:p>
    <w:p w14:paraId="67E0B5B3" w14:textId="77777777" w:rsidR="000416C9" w:rsidRDefault="000416C9" w:rsidP="00C7206B">
      <w:pPr>
        <w:rPr>
          <w:b/>
        </w:rPr>
      </w:pPr>
    </w:p>
    <w:tbl>
      <w:tblPr>
        <w:tblStyle w:val="TableGrid"/>
        <w:tblW w:w="109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39"/>
        <w:gridCol w:w="838"/>
        <w:gridCol w:w="839"/>
        <w:gridCol w:w="839"/>
        <w:gridCol w:w="839"/>
        <w:gridCol w:w="838"/>
        <w:gridCol w:w="840"/>
        <w:gridCol w:w="838"/>
        <w:gridCol w:w="839"/>
        <w:gridCol w:w="838"/>
        <w:gridCol w:w="842"/>
      </w:tblGrid>
      <w:tr w:rsidR="00F4261F" w14:paraId="0AF941B4" w14:textId="77777777" w:rsidTr="00E04102">
        <w:trPr>
          <w:trHeight w:val="642"/>
        </w:trPr>
        <w:tc>
          <w:tcPr>
            <w:tcW w:w="2517" w:type="dxa"/>
            <w:gridSpan w:val="3"/>
          </w:tcPr>
          <w:p w14:paraId="2780EDF0" w14:textId="094F0188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Reading</w:t>
            </w:r>
          </w:p>
        </w:tc>
        <w:tc>
          <w:tcPr>
            <w:tcW w:w="2516" w:type="dxa"/>
            <w:gridSpan w:val="3"/>
          </w:tcPr>
          <w:p w14:paraId="4AAD6F56" w14:textId="7A666C28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Writing</w:t>
            </w:r>
          </w:p>
        </w:tc>
        <w:tc>
          <w:tcPr>
            <w:tcW w:w="2517" w:type="dxa"/>
            <w:gridSpan w:val="3"/>
          </w:tcPr>
          <w:p w14:paraId="3B6A5164" w14:textId="5DEF42EA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</w:t>
            </w:r>
            <w:r w:rsidRPr="00F4261F">
              <w:rPr>
                <w:b/>
                <w:sz w:val="16"/>
              </w:rPr>
              <w:t>ths</w:t>
            </w:r>
          </w:p>
        </w:tc>
        <w:tc>
          <w:tcPr>
            <w:tcW w:w="1677" w:type="dxa"/>
            <w:gridSpan w:val="2"/>
          </w:tcPr>
          <w:p w14:paraId="715153BD" w14:textId="16ED60ED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Combined Reading, Writing and Maths</w:t>
            </w:r>
          </w:p>
        </w:tc>
        <w:tc>
          <w:tcPr>
            <w:tcW w:w="1677" w:type="dxa"/>
            <w:gridSpan w:val="2"/>
          </w:tcPr>
          <w:p w14:paraId="2A90AAE8" w14:textId="5F6CF073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Grammar, Punctuation and Spelling</w:t>
            </w:r>
          </w:p>
        </w:tc>
      </w:tr>
      <w:tr w:rsidR="00F4261F" w14:paraId="4F30951A" w14:textId="6DFA7EEE" w:rsidTr="00E04102">
        <w:trPr>
          <w:trHeight w:val="187"/>
        </w:trPr>
        <w:tc>
          <w:tcPr>
            <w:tcW w:w="838" w:type="dxa"/>
          </w:tcPr>
          <w:p w14:paraId="76C037BC" w14:textId="059CF280" w:rsidR="00F4261F" w:rsidRPr="00F4261F" w:rsidRDefault="00F4261F" w:rsidP="00C7206B">
            <w:pPr>
              <w:rPr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39" w:type="dxa"/>
          </w:tcPr>
          <w:p w14:paraId="47272DB8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39" w:type="dxa"/>
          </w:tcPr>
          <w:p w14:paraId="6C013A81" w14:textId="68ABF7B5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38" w:type="dxa"/>
          </w:tcPr>
          <w:p w14:paraId="5516250A" w14:textId="7AACA4BD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39" w:type="dxa"/>
          </w:tcPr>
          <w:p w14:paraId="4D97D5B6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38" w:type="dxa"/>
          </w:tcPr>
          <w:p w14:paraId="5F115C95" w14:textId="5C453CD4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39" w:type="dxa"/>
          </w:tcPr>
          <w:p w14:paraId="5D06E67A" w14:textId="069B5FF1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38" w:type="dxa"/>
          </w:tcPr>
          <w:p w14:paraId="6CC4B660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  <w:tc>
          <w:tcPr>
            <w:tcW w:w="839" w:type="dxa"/>
          </w:tcPr>
          <w:p w14:paraId="1B99102B" w14:textId="10C0FEFB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Progress</w:t>
            </w:r>
          </w:p>
        </w:tc>
        <w:tc>
          <w:tcPr>
            <w:tcW w:w="838" w:type="dxa"/>
          </w:tcPr>
          <w:p w14:paraId="1F4C182C" w14:textId="5099F2F7" w:rsid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School Result</w:t>
            </w:r>
          </w:p>
        </w:tc>
        <w:tc>
          <w:tcPr>
            <w:tcW w:w="839" w:type="dxa"/>
          </w:tcPr>
          <w:p w14:paraId="493923A5" w14:textId="7939939C" w:rsid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National</w:t>
            </w:r>
          </w:p>
        </w:tc>
        <w:tc>
          <w:tcPr>
            <w:tcW w:w="838" w:type="dxa"/>
          </w:tcPr>
          <w:p w14:paraId="51957BD5" w14:textId="4AEEE0F6" w:rsidR="00F4261F" w:rsidRPr="00F4261F" w:rsidRDefault="00F4261F" w:rsidP="00C720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School </w:t>
            </w:r>
            <w:r w:rsidRPr="00F4261F">
              <w:rPr>
                <w:b/>
                <w:sz w:val="16"/>
              </w:rPr>
              <w:t>Result</w:t>
            </w:r>
          </w:p>
        </w:tc>
        <w:tc>
          <w:tcPr>
            <w:tcW w:w="839" w:type="dxa"/>
          </w:tcPr>
          <w:p w14:paraId="6EBC7710" w14:textId="77777777" w:rsidR="00F4261F" w:rsidRPr="00F4261F" w:rsidRDefault="00F4261F" w:rsidP="00C7206B">
            <w:pPr>
              <w:rPr>
                <w:b/>
                <w:sz w:val="16"/>
              </w:rPr>
            </w:pPr>
            <w:r w:rsidRPr="00F4261F">
              <w:rPr>
                <w:b/>
                <w:sz w:val="16"/>
              </w:rPr>
              <w:t>National</w:t>
            </w:r>
          </w:p>
        </w:tc>
      </w:tr>
      <w:tr w:rsidR="00FD73E9" w14:paraId="4516D9AC" w14:textId="7F6CBF61" w:rsidTr="00E04102">
        <w:trPr>
          <w:trHeight w:val="458"/>
        </w:trPr>
        <w:tc>
          <w:tcPr>
            <w:tcW w:w="838" w:type="dxa"/>
          </w:tcPr>
          <w:p w14:paraId="22232867" w14:textId="5876C3C0" w:rsidR="00FD73E9" w:rsidRPr="00F56604" w:rsidRDefault="00A24721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70</w:t>
            </w:r>
            <w:r w:rsidR="00487058" w:rsidRPr="00702AB2">
              <w:rPr>
                <w:b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839" w:type="dxa"/>
          </w:tcPr>
          <w:p w14:paraId="39D1B070" w14:textId="2FDEE0D9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74</w:t>
            </w:r>
            <w:r w:rsidR="00702AB2" w:rsidRPr="00702AB2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9" w:type="dxa"/>
          </w:tcPr>
          <w:p w14:paraId="3B54BE72" w14:textId="43C2352A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-0.6</w:t>
            </w:r>
          </w:p>
        </w:tc>
        <w:tc>
          <w:tcPr>
            <w:tcW w:w="838" w:type="dxa"/>
          </w:tcPr>
          <w:p w14:paraId="60D46795" w14:textId="4895B994" w:rsidR="00FD73E9" w:rsidRPr="00F56604" w:rsidRDefault="00A24721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74</w:t>
            </w:r>
            <w:r w:rsidR="002D40FB" w:rsidRPr="009A341F">
              <w:rPr>
                <w:b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839" w:type="dxa"/>
          </w:tcPr>
          <w:p w14:paraId="4F96A914" w14:textId="4FF4D30A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69</w:t>
            </w:r>
            <w:r w:rsidR="00702AB2" w:rsidRPr="00702AB2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8" w:type="dxa"/>
          </w:tcPr>
          <w:p w14:paraId="4AAFFFB2" w14:textId="5947E5B3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+1,3</w:t>
            </w:r>
          </w:p>
        </w:tc>
        <w:tc>
          <w:tcPr>
            <w:tcW w:w="839" w:type="dxa"/>
          </w:tcPr>
          <w:p w14:paraId="182CAE17" w14:textId="69B02201" w:rsidR="00FD73E9" w:rsidRPr="00F56604" w:rsidRDefault="00A24721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89</w:t>
            </w:r>
            <w:r w:rsidR="00702AB2" w:rsidRPr="00702AB2">
              <w:rPr>
                <w:b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838" w:type="dxa"/>
          </w:tcPr>
          <w:p w14:paraId="051F540B" w14:textId="4853A8FB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71</w:t>
            </w:r>
            <w:r w:rsidR="00702AB2" w:rsidRPr="00702AB2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9" w:type="dxa"/>
          </w:tcPr>
          <w:p w14:paraId="6750735A" w14:textId="3F143453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+0.8</w:t>
            </w:r>
          </w:p>
        </w:tc>
        <w:tc>
          <w:tcPr>
            <w:tcW w:w="838" w:type="dxa"/>
          </w:tcPr>
          <w:p w14:paraId="16BE6B0E" w14:textId="4F93244F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59</w:t>
            </w:r>
            <w:r w:rsidR="00702AB2" w:rsidRPr="00702AB2">
              <w:rPr>
                <w:b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839" w:type="dxa"/>
          </w:tcPr>
          <w:p w14:paraId="25B23B39" w14:textId="004675BD" w:rsidR="00FD73E9" w:rsidRPr="00F56604" w:rsidRDefault="002038F0" w:rsidP="00C7206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59</w:t>
            </w:r>
            <w:r w:rsidR="00702AB2" w:rsidRPr="00702AB2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8" w:type="dxa"/>
          </w:tcPr>
          <w:p w14:paraId="1DE7D981" w14:textId="3246ABB2" w:rsidR="00FD73E9" w:rsidRPr="00F56604" w:rsidRDefault="00FD73E9" w:rsidP="00C7206B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628FE37B" w14:textId="04FE7E79" w:rsidR="00FD73E9" w:rsidRPr="00F56604" w:rsidRDefault="00FD73E9" w:rsidP="00C7206B">
            <w:pPr>
              <w:rPr>
                <w:b/>
                <w:sz w:val="22"/>
                <w:szCs w:val="22"/>
              </w:rPr>
            </w:pPr>
          </w:p>
        </w:tc>
      </w:tr>
      <w:tr w:rsidR="00FF66C2" w14:paraId="287C6336" w14:textId="77777777" w:rsidTr="00E04102">
        <w:trPr>
          <w:trHeight w:val="458"/>
        </w:trPr>
        <w:tc>
          <w:tcPr>
            <w:tcW w:w="1677" w:type="dxa"/>
            <w:gridSpan w:val="2"/>
          </w:tcPr>
          <w:p w14:paraId="2A9A0FDD" w14:textId="14B2796A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22"/>
              </w:rPr>
              <w:t>Higher standard</w:t>
            </w:r>
          </w:p>
        </w:tc>
        <w:tc>
          <w:tcPr>
            <w:tcW w:w="839" w:type="dxa"/>
          </w:tcPr>
          <w:p w14:paraId="735F6979" w14:textId="264C5B93" w:rsidR="00FF66C2" w:rsidRPr="00845369" w:rsidRDefault="00FF66C2" w:rsidP="00FF66C2">
            <w:pPr>
              <w:rPr>
                <w:b/>
                <w:sz w:val="16"/>
                <w:szCs w:val="16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677" w:type="dxa"/>
            <w:gridSpan w:val="2"/>
          </w:tcPr>
          <w:p w14:paraId="70A92F67" w14:textId="12C5E702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22"/>
              </w:rPr>
              <w:t>Greater depth</w:t>
            </w:r>
          </w:p>
        </w:tc>
        <w:tc>
          <w:tcPr>
            <w:tcW w:w="838" w:type="dxa"/>
          </w:tcPr>
          <w:p w14:paraId="258C6EC4" w14:textId="5392E470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677" w:type="dxa"/>
            <w:gridSpan w:val="2"/>
          </w:tcPr>
          <w:p w14:paraId="7659A16D" w14:textId="731BE8F2" w:rsidR="00FF66C2" w:rsidRPr="00FD73E9" w:rsidRDefault="00FF66C2" w:rsidP="00FF66C2">
            <w:pPr>
              <w:rPr>
                <w:b/>
                <w:sz w:val="16"/>
                <w:szCs w:val="16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  <w:tc>
          <w:tcPr>
            <w:tcW w:w="839" w:type="dxa"/>
          </w:tcPr>
          <w:p w14:paraId="6792CEC0" w14:textId="74B3E38E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845369">
              <w:rPr>
                <w:b/>
                <w:sz w:val="16"/>
                <w:szCs w:val="16"/>
              </w:rPr>
              <w:t>Scaled score</w:t>
            </w:r>
          </w:p>
        </w:tc>
        <w:tc>
          <w:tcPr>
            <w:tcW w:w="1677" w:type="dxa"/>
            <w:gridSpan w:val="2"/>
          </w:tcPr>
          <w:p w14:paraId="12D8F29C" w14:textId="187F651C" w:rsidR="00FF66C2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  <w:tc>
          <w:tcPr>
            <w:tcW w:w="1677" w:type="dxa"/>
            <w:gridSpan w:val="2"/>
          </w:tcPr>
          <w:p w14:paraId="5781C556" w14:textId="4B659FDB" w:rsidR="00FF66C2" w:rsidRPr="00F56604" w:rsidRDefault="00FF66C2" w:rsidP="00FF66C2">
            <w:pPr>
              <w:rPr>
                <w:b/>
                <w:sz w:val="22"/>
                <w:szCs w:val="22"/>
              </w:rPr>
            </w:pPr>
            <w:r w:rsidRPr="00FD73E9">
              <w:rPr>
                <w:b/>
                <w:sz w:val="16"/>
                <w:szCs w:val="16"/>
              </w:rPr>
              <w:t>Higher standard</w:t>
            </w:r>
          </w:p>
        </w:tc>
      </w:tr>
      <w:tr w:rsidR="00D60DFD" w14:paraId="347EBEA9" w14:textId="77777777" w:rsidTr="00E04102">
        <w:trPr>
          <w:gridAfter w:val="2"/>
          <w:wAfter w:w="1680" w:type="dxa"/>
          <w:trHeight w:val="458"/>
        </w:trPr>
        <w:tc>
          <w:tcPr>
            <w:tcW w:w="838" w:type="dxa"/>
          </w:tcPr>
          <w:p w14:paraId="7449D553" w14:textId="2CB3C7E3" w:rsidR="00D60DFD" w:rsidRPr="00F56604" w:rsidRDefault="004825AB" w:rsidP="00FF66C2">
            <w:pPr>
              <w:rPr>
                <w:b/>
                <w:sz w:val="22"/>
                <w:szCs w:val="22"/>
              </w:rPr>
            </w:pPr>
            <w:r w:rsidRPr="004825AB">
              <w:rPr>
                <w:b/>
                <w:sz w:val="22"/>
                <w:szCs w:val="22"/>
                <w:shd w:val="clear" w:color="auto" w:fill="FFFF00"/>
              </w:rPr>
              <w:t>19%</w:t>
            </w:r>
          </w:p>
        </w:tc>
        <w:tc>
          <w:tcPr>
            <w:tcW w:w="839" w:type="dxa"/>
          </w:tcPr>
          <w:p w14:paraId="4F89CE6F" w14:textId="0319D5A5" w:rsidR="00D60DFD" w:rsidRPr="00F56604" w:rsidRDefault="002038F0" w:rsidP="00FF66C2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28</w:t>
            </w:r>
            <w:r w:rsidR="004825AB" w:rsidRPr="004825AB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9" w:type="dxa"/>
          </w:tcPr>
          <w:p w14:paraId="74C146C5" w14:textId="39E50178" w:rsidR="00D60DFD" w:rsidRPr="00F56604" w:rsidRDefault="00D60DFD" w:rsidP="00D60DFD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14:paraId="35C4FA97" w14:textId="2ECF3777" w:rsidR="00D60DFD" w:rsidRPr="00F56604" w:rsidRDefault="002038F0" w:rsidP="00FF66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19</w:t>
            </w:r>
            <w:r w:rsidR="00D60DFD" w:rsidRPr="00D72FD8">
              <w:rPr>
                <w:b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839" w:type="dxa"/>
          </w:tcPr>
          <w:p w14:paraId="60CE329E" w14:textId="1F323925" w:rsidR="00D60DFD" w:rsidRPr="00F56604" w:rsidRDefault="002038F0" w:rsidP="00FF66C2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  <w:r w:rsidR="004825AB" w:rsidRPr="004825AB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8" w:type="dxa"/>
          </w:tcPr>
          <w:p w14:paraId="6178C757" w14:textId="1C35941B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71843CAE" w14:textId="437BB130" w:rsidR="00D60DFD" w:rsidRPr="00F56604" w:rsidRDefault="002038F0" w:rsidP="00FF66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11</w:t>
            </w:r>
            <w:r w:rsidR="004825AB" w:rsidRPr="004825AB">
              <w:rPr>
                <w:b/>
                <w:sz w:val="22"/>
                <w:szCs w:val="22"/>
                <w:shd w:val="clear" w:color="auto" w:fill="FFFF00"/>
              </w:rPr>
              <w:t>%</w:t>
            </w:r>
          </w:p>
        </w:tc>
        <w:tc>
          <w:tcPr>
            <w:tcW w:w="838" w:type="dxa"/>
          </w:tcPr>
          <w:p w14:paraId="7918C483" w14:textId="1546B602" w:rsidR="00D60DFD" w:rsidRDefault="002038F0" w:rsidP="00FF66C2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</w:t>
            </w:r>
            <w:r w:rsidR="004825AB" w:rsidRPr="004825AB">
              <w:rPr>
                <w:b/>
                <w:color w:val="FF0000"/>
                <w:sz w:val="22"/>
                <w:szCs w:val="22"/>
              </w:rPr>
              <w:t>%</w:t>
            </w:r>
          </w:p>
        </w:tc>
        <w:tc>
          <w:tcPr>
            <w:tcW w:w="839" w:type="dxa"/>
          </w:tcPr>
          <w:p w14:paraId="4637C59C" w14:textId="4CA50EF0" w:rsidR="00D60DFD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14:paraId="64A4BA6D" w14:textId="7C75FFA2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1E90CFC0" w14:textId="0ADCD36B" w:rsidR="00D60DFD" w:rsidRPr="00F56604" w:rsidRDefault="00D60DFD" w:rsidP="00FF66C2">
            <w:pPr>
              <w:rPr>
                <w:b/>
                <w:sz w:val="22"/>
                <w:szCs w:val="22"/>
              </w:rPr>
            </w:pPr>
          </w:p>
        </w:tc>
      </w:tr>
      <w:bookmarkEnd w:id="0"/>
      <w:bookmarkEnd w:id="1"/>
    </w:tbl>
    <w:p w14:paraId="18A97C38" w14:textId="77777777" w:rsidR="00016E48" w:rsidRPr="001C18D0" w:rsidRDefault="00016E48" w:rsidP="001C18D0">
      <w:pPr>
        <w:pStyle w:val="ListParagraph"/>
        <w:rPr>
          <w:b/>
        </w:rPr>
      </w:pPr>
    </w:p>
    <w:p w14:paraId="607763AB" w14:textId="77777777" w:rsidR="00AD3236" w:rsidRPr="00EC4662" w:rsidRDefault="00AD3236" w:rsidP="00EC4662">
      <w:pPr>
        <w:rPr>
          <w:b/>
        </w:rPr>
      </w:pPr>
    </w:p>
    <w:p w14:paraId="5F379154" w14:textId="77777777" w:rsidR="00AD3236" w:rsidRPr="00C626C8" w:rsidRDefault="00AD3236" w:rsidP="00AD3236">
      <w:pPr>
        <w:pStyle w:val="ListParagraph"/>
        <w:ind w:left="1004"/>
        <w:rPr>
          <w:b/>
        </w:rPr>
      </w:pPr>
    </w:p>
    <w:p w14:paraId="71CF272B" w14:textId="77777777" w:rsidR="00161D11" w:rsidRDefault="00161D11" w:rsidP="00C7206B">
      <w:pPr>
        <w:rPr>
          <w:b/>
        </w:rPr>
      </w:pPr>
      <w:r>
        <w:rPr>
          <w:b/>
        </w:rPr>
        <w:t>Attendance</w:t>
      </w:r>
    </w:p>
    <w:p w14:paraId="35CEED47" w14:textId="078626FE" w:rsidR="005D5F6F" w:rsidRDefault="002038F0" w:rsidP="00C7206B">
      <w:pPr>
        <w:rPr>
          <w:b/>
        </w:rPr>
      </w:pPr>
      <w:r>
        <w:rPr>
          <w:b/>
        </w:rPr>
        <w:t>2021-</w:t>
      </w:r>
      <w:proofErr w:type="gramStart"/>
      <w:r>
        <w:rPr>
          <w:b/>
        </w:rPr>
        <w:t xml:space="preserve">22 </w:t>
      </w:r>
      <w:r w:rsidR="00D6724B">
        <w:rPr>
          <w:b/>
        </w:rPr>
        <w:t xml:space="preserve"> </w:t>
      </w:r>
      <w:r w:rsidR="00D6724B" w:rsidRPr="00D6724B">
        <w:rPr>
          <w:b/>
          <w:highlight w:val="yellow"/>
        </w:rPr>
        <w:t>95</w:t>
      </w:r>
      <w:proofErr w:type="gramEnd"/>
      <w:r w:rsidR="00D6724B" w:rsidRPr="00D6724B">
        <w:rPr>
          <w:b/>
          <w:highlight w:val="yellow"/>
        </w:rPr>
        <w:t>%</w:t>
      </w:r>
      <w:bookmarkStart w:id="2" w:name="_GoBack"/>
      <w:bookmarkEnd w:id="2"/>
    </w:p>
    <w:sectPr w:rsidR="005D5F6F" w:rsidSect="009A341F">
      <w:pgSz w:w="11906" w:h="16838"/>
      <w:pgMar w:top="113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6F5"/>
    <w:multiLevelType w:val="hybridMultilevel"/>
    <w:tmpl w:val="B850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2E09"/>
    <w:multiLevelType w:val="hybridMultilevel"/>
    <w:tmpl w:val="795AFA9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575FB9"/>
    <w:multiLevelType w:val="hybridMultilevel"/>
    <w:tmpl w:val="89DC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5A8"/>
    <w:multiLevelType w:val="hybridMultilevel"/>
    <w:tmpl w:val="3698B3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250D9"/>
    <w:multiLevelType w:val="hybridMultilevel"/>
    <w:tmpl w:val="91FE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BF4"/>
    <w:multiLevelType w:val="hybridMultilevel"/>
    <w:tmpl w:val="FF00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4E7"/>
    <w:multiLevelType w:val="hybridMultilevel"/>
    <w:tmpl w:val="94483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57CD7"/>
    <w:multiLevelType w:val="hybridMultilevel"/>
    <w:tmpl w:val="99B6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25B7"/>
    <w:multiLevelType w:val="hybridMultilevel"/>
    <w:tmpl w:val="0ACCA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9D1340"/>
    <w:multiLevelType w:val="hybridMultilevel"/>
    <w:tmpl w:val="7B24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BF"/>
    <w:rsid w:val="000136FA"/>
    <w:rsid w:val="00013DD8"/>
    <w:rsid w:val="00016E48"/>
    <w:rsid w:val="00023125"/>
    <w:rsid w:val="000416C9"/>
    <w:rsid w:val="00063FEC"/>
    <w:rsid w:val="0009674E"/>
    <w:rsid w:val="000C39B9"/>
    <w:rsid w:val="001109B8"/>
    <w:rsid w:val="0014182B"/>
    <w:rsid w:val="00161D11"/>
    <w:rsid w:val="00175D3D"/>
    <w:rsid w:val="001A279D"/>
    <w:rsid w:val="001C18D0"/>
    <w:rsid w:val="002038F0"/>
    <w:rsid w:val="00222FA0"/>
    <w:rsid w:val="00263E7E"/>
    <w:rsid w:val="002B688E"/>
    <w:rsid w:val="002C22B3"/>
    <w:rsid w:val="002D40FB"/>
    <w:rsid w:val="00330DC6"/>
    <w:rsid w:val="00344E25"/>
    <w:rsid w:val="003703B5"/>
    <w:rsid w:val="003C23FC"/>
    <w:rsid w:val="003D2DBF"/>
    <w:rsid w:val="00405A1D"/>
    <w:rsid w:val="00410F18"/>
    <w:rsid w:val="00435B89"/>
    <w:rsid w:val="00437716"/>
    <w:rsid w:val="004825AB"/>
    <w:rsid w:val="00487058"/>
    <w:rsid w:val="004D2B2A"/>
    <w:rsid w:val="004F0080"/>
    <w:rsid w:val="00535355"/>
    <w:rsid w:val="00543C00"/>
    <w:rsid w:val="005806F6"/>
    <w:rsid w:val="005A7F78"/>
    <w:rsid w:val="005D5F6F"/>
    <w:rsid w:val="0063712A"/>
    <w:rsid w:val="006671F8"/>
    <w:rsid w:val="006940A3"/>
    <w:rsid w:val="006A23D3"/>
    <w:rsid w:val="006F5772"/>
    <w:rsid w:val="00702AB2"/>
    <w:rsid w:val="0073363D"/>
    <w:rsid w:val="00760232"/>
    <w:rsid w:val="007A57ED"/>
    <w:rsid w:val="007B74B3"/>
    <w:rsid w:val="007F661F"/>
    <w:rsid w:val="00845369"/>
    <w:rsid w:val="0085720C"/>
    <w:rsid w:val="00865A5B"/>
    <w:rsid w:val="008D5E24"/>
    <w:rsid w:val="008E60C5"/>
    <w:rsid w:val="0091249E"/>
    <w:rsid w:val="00916CAA"/>
    <w:rsid w:val="00923EF6"/>
    <w:rsid w:val="0098288E"/>
    <w:rsid w:val="00984DA1"/>
    <w:rsid w:val="009A341F"/>
    <w:rsid w:val="009C268F"/>
    <w:rsid w:val="009C2AAD"/>
    <w:rsid w:val="009D6E0A"/>
    <w:rsid w:val="009E0A2D"/>
    <w:rsid w:val="00A07434"/>
    <w:rsid w:val="00A24721"/>
    <w:rsid w:val="00A24A58"/>
    <w:rsid w:val="00A33F4C"/>
    <w:rsid w:val="00A5564D"/>
    <w:rsid w:val="00AD3236"/>
    <w:rsid w:val="00AD52FA"/>
    <w:rsid w:val="00B071E1"/>
    <w:rsid w:val="00B23056"/>
    <w:rsid w:val="00BC5A04"/>
    <w:rsid w:val="00C0356D"/>
    <w:rsid w:val="00C56B98"/>
    <w:rsid w:val="00C626C8"/>
    <w:rsid w:val="00C7206B"/>
    <w:rsid w:val="00CC4B7E"/>
    <w:rsid w:val="00D22DE3"/>
    <w:rsid w:val="00D60DFD"/>
    <w:rsid w:val="00D6724B"/>
    <w:rsid w:val="00D72FD8"/>
    <w:rsid w:val="00DE04E6"/>
    <w:rsid w:val="00E04102"/>
    <w:rsid w:val="00E52D37"/>
    <w:rsid w:val="00E7142F"/>
    <w:rsid w:val="00E83EA1"/>
    <w:rsid w:val="00E83F93"/>
    <w:rsid w:val="00EC4662"/>
    <w:rsid w:val="00EE1D1E"/>
    <w:rsid w:val="00EF03CE"/>
    <w:rsid w:val="00F07373"/>
    <w:rsid w:val="00F24056"/>
    <w:rsid w:val="00F4261F"/>
    <w:rsid w:val="00F56604"/>
    <w:rsid w:val="00F641A3"/>
    <w:rsid w:val="00FD31BF"/>
    <w:rsid w:val="00FD73E9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E273"/>
  <w15:docId w15:val="{565FB476-E455-417E-BAEC-B38CA7A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DBF"/>
    <w:pPr>
      <w:ind w:left="720"/>
      <w:contextualSpacing/>
    </w:pPr>
  </w:style>
  <w:style w:type="table" w:styleId="TableGrid">
    <w:name w:val="Table Grid"/>
    <w:basedOn w:val="TableNormal"/>
    <w:uiPriority w:val="39"/>
    <w:rsid w:val="0098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Tracey</dc:creator>
  <cp:lastModifiedBy>Caffrey, Tracey</cp:lastModifiedBy>
  <cp:revision>7</cp:revision>
  <cp:lastPrinted>2015-12-09T11:30:00Z</cp:lastPrinted>
  <dcterms:created xsi:type="dcterms:W3CDTF">2023-01-25T09:39:00Z</dcterms:created>
  <dcterms:modified xsi:type="dcterms:W3CDTF">2023-01-25T15:06:00Z</dcterms:modified>
</cp:coreProperties>
</file>