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DA8C2" w14:textId="77777777" w:rsidR="00303747" w:rsidRPr="00991570" w:rsidRDefault="000A6CC1" w:rsidP="0016031E">
      <w:pPr>
        <w:jc w:val="center"/>
        <w:rPr>
          <w:rFonts w:ascii="Comic Sans MS" w:hAnsi="Comic Sans MS"/>
          <w:b/>
          <w:sz w:val="28"/>
          <w:szCs w:val="28"/>
        </w:rPr>
      </w:pPr>
      <w:r>
        <w:rPr>
          <w:noProof/>
          <w:lang w:eastAsia="en-GB"/>
        </w:rPr>
        <w:drawing>
          <wp:inline distT="0" distB="0" distL="0" distR="0" wp14:anchorId="107AE64B" wp14:editId="39825FF4">
            <wp:extent cx="1219200"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219200" cy="1400175"/>
                    </a:xfrm>
                    <a:prstGeom prst="rect">
                      <a:avLst/>
                    </a:prstGeom>
                  </pic:spPr>
                </pic:pic>
              </a:graphicData>
            </a:graphic>
          </wp:inline>
        </w:drawing>
      </w:r>
      <w:r w:rsidR="0016031E" w:rsidRPr="2490DD81">
        <w:rPr>
          <w:rFonts w:ascii="Comic Sans MS" w:hAnsi="Comic Sans MS"/>
          <w:b/>
          <w:bCs/>
          <w:sz w:val="28"/>
          <w:szCs w:val="28"/>
        </w:rPr>
        <w:t xml:space="preserve">Forest School - </w:t>
      </w:r>
      <w:r w:rsidR="00211C3D" w:rsidRPr="2490DD81">
        <w:rPr>
          <w:rFonts w:ascii="Comic Sans MS" w:hAnsi="Comic Sans MS"/>
          <w:b/>
          <w:bCs/>
          <w:sz w:val="28"/>
          <w:szCs w:val="28"/>
        </w:rPr>
        <w:t>Setting and Lighting of Fires P</w:t>
      </w:r>
      <w:r w:rsidR="00303747" w:rsidRPr="2490DD81">
        <w:rPr>
          <w:rFonts w:ascii="Comic Sans MS" w:hAnsi="Comic Sans MS"/>
          <w:b/>
          <w:bCs/>
          <w:sz w:val="28"/>
          <w:szCs w:val="28"/>
        </w:rPr>
        <w:t>olicy</w:t>
      </w:r>
    </w:p>
    <w:p w14:paraId="1057AF71" w14:textId="67B467DE" w:rsidR="00303747" w:rsidRPr="00991570" w:rsidRDefault="00EE03D1" w:rsidP="00303747">
      <w:pPr>
        <w:autoSpaceDE w:val="0"/>
        <w:autoSpaceDN w:val="0"/>
        <w:adjustRightInd w:val="0"/>
        <w:spacing w:after="0" w:line="240" w:lineRule="auto"/>
        <w:rPr>
          <w:rFonts w:ascii="Comic Sans MS" w:hAnsi="Comic Sans MS" w:cs="ComicSansMS"/>
          <w:color w:val="000000"/>
          <w:sz w:val="28"/>
          <w:szCs w:val="28"/>
        </w:rPr>
      </w:pPr>
      <w:r w:rsidRPr="2490DD81">
        <w:rPr>
          <w:rFonts w:ascii="Comic Sans MS" w:hAnsi="Comic Sans MS" w:cs="ComicSansMS"/>
          <w:color w:val="000000" w:themeColor="text1"/>
          <w:sz w:val="28"/>
          <w:szCs w:val="28"/>
        </w:rPr>
        <w:t>The Forest S</w:t>
      </w:r>
      <w:r w:rsidR="00303747" w:rsidRPr="2490DD81">
        <w:rPr>
          <w:rFonts w:ascii="Comic Sans MS" w:hAnsi="Comic Sans MS" w:cs="ComicSansMS"/>
          <w:color w:val="000000" w:themeColor="text1"/>
          <w:sz w:val="28"/>
          <w:szCs w:val="28"/>
        </w:rPr>
        <w:t>chool programm</w:t>
      </w:r>
      <w:r w:rsidR="00854BE3" w:rsidRPr="2490DD81">
        <w:rPr>
          <w:rFonts w:ascii="Comic Sans MS" w:hAnsi="Comic Sans MS" w:cs="ComicSansMS"/>
          <w:color w:val="000000" w:themeColor="text1"/>
          <w:sz w:val="28"/>
          <w:szCs w:val="28"/>
        </w:rPr>
        <w:t xml:space="preserve">e </w:t>
      </w:r>
      <w:r w:rsidR="00303747" w:rsidRPr="2490DD81">
        <w:rPr>
          <w:rFonts w:ascii="Comic Sans MS" w:hAnsi="Comic Sans MS" w:cs="ComicSansMS"/>
          <w:color w:val="000000" w:themeColor="text1"/>
          <w:sz w:val="28"/>
          <w:szCs w:val="28"/>
        </w:rPr>
        <w:t>aims to ensure that all</w:t>
      </w:r>
      <w:r w:rsidR="00991570" w:rsidRPr="2490DD81">
        <w:rPr>
          <w:rFonts w:ascii="Comic Sans MS" w:hAnsi="Comic Sans MS" w:cs="ComicSansMS"/>
          <w:color w:val="000000" w:themeColor="text1"/>
          <w:sz w:val="28"/>
          <w:szCs w:val="28"/>
        </w:rPr>
        <w:t xml:space="preserve"> </w:t>
      </w:r>
      <w:r w:rsidR="00303747" w:rsidRPr="2490DD81">
        <w:rPr>
          <w:rFonts w:ascii="Comic Sans MS" w:hAnsi="Comic Sans MS" w:cs="ComicSansMS"/>
          <w:color w:val="000000" w:themeColor="text1"/>
          <w:sz w:val="28"/>
          <w:szCs w:val="28"/>
        </w:rPr>
        <w:t>children and adults participating in Forest School sessions with fires and/or storm kettles will do so safely and with as little risk to their health as possible.</w:t>
      </w:r>
    </w:p>
    <w:p w14:paraId="672A6659" w14:textId="77777777" w:rsidR="00303747" w:rsidRPr="00991570" w:rsidRDefault="00303747" w:rsidP="00303747">
      <w:pPr>
        <w:autoSpaceDE w:val="0"/>
        <w:autoSpaceDN w:val="0"/>
        <w:adjustRightInd w:val="0"/>
        <w:spacing w:after="0" w:line="240" w:lineRule="auto"/>
        <w:rPr>
          <w:rFonts w:ascii="Comic Sans MS" w:hAnsi="Comic Sans MS" w:cs="ComicSansMS-Bold"/>
          <w:bCs/>
          <w:color w:val="000000"/>
          <w:sz w:val="28"/>
          <w:szCs w:val="28"/>
          <w:u w:val="single"/>
        </w:rPr>
      </w:pPr>
    </w:p>
    <w:p w14:paraId="1D2B207C" w14:textId="77777777" w:rsidR="00303747" w:rsidRPr="00991570" w:rsidRDefault="00303747" w:rsidP="00303747">
      <w:pPr>
        <w:autoSpaceDE w:val="0"/>
        <w:autoSpaceDN w:val="0"/>
        <w:adjustRightInd w:val="0"/>
        <w:spacing w:after="0" w:line="240" w:lineRule="auto"/>
        <w:rPr>
          <w:rFonts w:ascii="Comic Sans MS" w:hAnsi="Comic Sans MS" w:cs="ComicSansMS-Bold"/>
          <w:bCs/>
          <w:color w:val="000000"/>
          <w:sz w:val="28"/>
          <w:szCs w:val="28"/>
          <w:u w:val="single"/>
        </w:rPr>
      </w:pPr>
      <w:r w:rsidRPr="00991570">
        <w:rPr>
          <w:rFonts w:ascii="Comic Sans MS" w:hAnsi="Comic Sans MS" w:cs="ComicSansMS-Bold"/>
          <w:bCs/>
          <w:color w:val="000000"/>
          <w:sz w:val="28"/>
          <w:szCs w:val="28"/>
          <w:u w:val="single"/>
        </w:rPr>
        <w:t>Location</w:t>
      </w:r>
    </w:p>
    <w:p w14:paraId="0A37501D" w14:textId="77777777" w:rsidR="00991570" w:rsidRPr="00991570" w:rsidRDefault="00991570" w:rsidP="00303747">
      <w:pPr>
        <w:autoSpaceDE w:val="0"/>
        <w:autoSpaceDN w:val="0"/>
        <w:adjustRightInd w:val="0"/>
        <w:spacing w:after="0" w:line="240" w:lineRule="auto"/>
        <w:rPr>
          <w:rFonts w:ascii="Comic Sans MS" w:hAnsi="Comic Sans MS" w:cs="ComicSansMS-Bold"/>
          <w:bCs/>
          <w:color w:val="000000"/>
          <w:sz w:val="28"/>
          <w:szCs w:val="28"/>
          <w:u w:val="single"/>
        </w:rPr>
      </w:pPr>
    </w:p>
    <w:p w14:paraId="15660046" w14:textId="7025464E" w:rsidR="00303747" w:rsidRPr="00991570" w:rsidRDefault="00303747" w:rsidP="00303747">
      <w:pPr>
        <w:pStyle w:val="ListParagraph"/>
        <w:numPr>
          <w:ilvl w:val="0"/>
          <w:numId w:val="6"/>
        </w:numPr>
        <w:autoSpaceDE w:val="0"/>
        <w:autoSpaceDN w:val="0"/>
        <w:adjustRightInd w:val="0"/>
        <w:spacing w:after="0" w:line="240" w:lineRule="auto"/>
        <w:rPr>
          <w:rFonts w:ascii="Comic Sans MS" w:hAnsi="Comic Sans MS" w:cs="ComicSansMS"/>
          <w:color w:val="000000"/>
          <w:sz w:val="28"/>
          <w:szCs w:val="28"/>
        </w:rPr>
      </w:pPr>
      <w:r w:rsidRPr="2490DD81">
        <w:rPr>
          <w:rFonts w:ascii="Comic Sans MS" w:hAnsi="Comic Sans MS" w:cs="ComicSansMS"/>
          <w:color w:val="000000" w:themeColor="text1"/>
          <w:sz w:val="28"/>
          <w:szCs w:val="28"/>
        </w:rPr>
        <w:t xml:space="preserve">Only previously agreed areas will </w:t>
      </w:r>
      <w:r w:rsidR="00991570" w:rsidRPr="2490DD81">
        <w:rPr>
          <w:rFonts w:ascii="Comic Sans MS" w:hAnsi="Comic Sans MS" w:cs="ComicSansMS"/>
          <w:color w:val="000000" w:themeColor="text1"/>
          <w:sz w:val="28"/>
          <w:szCs w:val="28"/>
        </w:rPr>
        <w:t>be used for campfires</w:t>
      </w:r>
      <w:r w:rsidR="539B26F9" w:rsidRPr="2490DD81">
        <w:rPr>
          <w:rFonts w:ascii="Comic Sans MS" w:hAnsi="Comic Sans MS" w:cs="ComicSansMS"/>
          <w:color w:val="000000" w:themeColor="text1"/>
          <w:sz w:val="28"/>
          <w:szCs w:val="28"/>
        </w:rPr>
        <w:t>.</w:t>
      </w:r>
      <w:r w:rsidR="00991570" w:rsidRPr="2490DD81">
        <w:rPr>
          <w:rFonts w:ascii="Comic Sans MS" w:hAnsi="Comic Sans MS" w:cs="ComicSansMS"/>
          <w:color w:val="000000" w:themeColor="text1"/>
          <w:sz w:val="28"/>
          <w:szCs w:val="28"/>
        </w:rPr>
        <w:t xml:space="preserve"> </w:t>
      </w:r>
    </w:p>
    <w:p w14:paraId="1B5525C0" w14:textId="77777777" w:rsidR="00303747" w:rsidRPr="00991570" w:rsidRDefault="00303747" w:rsidP="00303747">
      <w:pPr>
        <w:pStyle w:val="ListParagraph"/>
        <w:numPr>
          <w:ilvl w:val="0"/>
          <w:numId w:val="6"/>
        </w:numPr>
        <w:autoSpaceDE w:val="0"/>
        <w:autoSpaceDN w:val="0"/>
        <w:adjustRightInd w:val="0"/>
        <w:spacing w:after="0" w:line="240" w:lineRule="auto"/>
        <w:rPr>
          <w:rFonts w:ascii="Comic Sans MS" w:hAnsi="Comic Sans MS" w:cs="ComicSansMS"/>
          <w:color w:val="000000"/>
          <w:sz w:val="28"/>
          <w:szCs w:val="28"/>
        </w:rPr>
      </w:pPr>
      <w:r w:rsidRPr="00991570">
        <w:rPr>
          <w:rFonts w:ascii="Comic Sans MS" w:hAnsi="Comic Sans MS" w:cs="ComicSansMS"/>
          <w:color w:val="000000"/>
          <w:sz w:val="28"/>
          <w:szCs w:val="28"/>
        </w:rPr>
        <w:t>Campfire areas are enclo</w:t>
      </w:r>
      <w:r w:rsidR="00854BE3" w:rsidRPr="00991570">
        <w:rPr>
          <w:rFonts w:ascii="Comic Sans MS" w:hAnsi="Comic Sans MS" w:cs="ComicSansMS"/>
          <w:color w:val="000000"/>
          <w:sz w:val="28"/>
          <w:szCs w:val="28"/>
        </w:rPr>
        <w:t xml:space="preserve">sed in a fire bowl </w:t>
      </w:r>
      <w:r w:rsidRPr="00991570">
        <w:rPr>
          <w:rFonts w:ascii="Comic Sans MS" w:hAnsi="Comic Sans MS" w:cs="ComicSansMS"/>
          <w:color w:val="000000"/>
          <w:sz w:val="28"/>
          <w:szCs w:val="28"/>
        </w:rPr>
        <w:t>to prevent the spread of fire.</w:t>
      </w:r>
    </w:p>
    <w:p w14:paraId="47B20473" w14:textId="77777777" w:rsidR="00303747" w:rsidRPr="00991570" w:rsidRDefault="00303747" w:rsidP="00303747">
      <w:pPr>
        <w:pStyle w:val="ListParagraph"/>
        <w:numPr>
          <w:ilvl w:val="0"/>
          <w:numId w:val="6"/>
        </w:numPr>
        <w:autoSpaceDE w:val="0"/>
        <w:autoSpaceDN w:val="0"/>
        <w:adjustRightInd w:val="0"/>
        <w:spacing w:after="0" w:line="240" w:lineRule="auto"/>
        <w:rPr>
          <w:rFonts w:ascii="Comic Sans MS" w:hAnsi="Comic Sans MS" w:cs="ComicSansMS"/>
          <w:color w:val="000000"/>
          <w:sz w:val="28"/>
          <w:szCs w:val="28"/>
        </w:rPr>
      </w:pPr>
      <w:r w:rsidRPr="00991570">
        <w:rPr>
          <w:rFonts w:ascii="Comic Sans MS" w:hAnsi="Comic Sans MS" w:cs="ComicSansMS"/>
          <w:color w:val="000000"/>
          <w:sz w:val="28"/>
          <w:szCs w:val="28"/>
        </w:rPr>
        <w:t>Storm kettles are only used on flat ground and any woodchip or leaf litter must be brushed away before use.</w:t>
      </w:r>
    </w:p>
    <w:p w14:paraId="5DAB6C7B" w14:textId="77777777" w:rsidR="00303747" w:rsidRPr="00991570" w:rsidRDefault="00303747" w:rsidP="00303747">
      <w:pPr>
        <w:autoSpaceDE w:val="0"/>
        <w:autoSpaceDN w:val="0"/>
        <w:adjustRightInd w:val="0"/>
        <w:spacing w:after="0" w:line="240" w:lineRule="auto"/>
        <w:rPr>
          <w:rFonts w:ascii="Comic Sans MS" w:hAnsi="Comic Sans MS" w:cs="ComicSansMS-Bold"/>
          <w:bCs/>
          <w:color w:val="000000"/>
          <w:sz w:val="28"/>
          <w:szCs w:val="28"/>
          <w:u w:val="single"/>
        </w:rPr>
      </w:pPr>
    </w:p>
    <w:p w14:paraId="278CF9EA" w14:textId="77777777" w:rsidR="00303747" w:rsidRPr="00991570" w:rsidRDefault="00303747" w:rsidP="00303747">
      <w:pPr>
        <w:autoSpaceDE w:val="0"/>
        <w:autoSpaceDN w:val="0"/>
        <w:adjustRightInd w:val="0"/>
        <w:spacing w:after="0" w:line="240" w:lineRule="auto"/>
        <w:rPr>
          <w:rFonts w:ascii="Comic Sans MS" w:hAnsi="Comic Sans MS" w:cs="ComicSansMS-Bold"/>
          <w:bCs/>
          <w:color w:val="000000"/>
          <w:sz w:val="28"/>
          <w:szCs w:val="28"/>
          <w:u w:val="single"/>
        </w:rPr>
      </w:pPr>
      <w:r w:rsidRPr="00991570">
        <w:rPr>
          <w:rFonts w:ascii="Comic Sans MS" w:hAnsi="Comic Sans MS" w:cs="ComicSansMS-Bold"/>
          <w:bCs/>
          <w:color w:val="000000"/>
          <w:sz w:val="28"/>
          <w:szCs w:val="28"/>
          <w:u w:val="single"/>
        </w:rPr>
        <w:t>Positioning of Children and Adults</w:t>
      </w:r>
    </w:p>
    <w:p w14:paraId="02EB378F" w14:textId="77777777" w:rsidR="00991570" w:rsidRPr="00991570" w:rsidRDefault="00991570" w:rsidP="00303747">
      <w:pPr>
        <w:autoSpaceDE w:val="0"/>
        <w:autoSpaceDN w:val="0"/>
        <w:adjustRightInd w:val="0"/>
        <w:spacing w:after="0" w:line="240" w:lineRule="auto"/>
        <w:rPr>
          <w:rFonts w:ascii="Comic Sans MS" w:hAnsi="Comic Sans MS" w:cs="ComicSansMS-Bold"/>
          <w:bCs/>
          <w:color w:val="000000"/>
          <w:sz w:val="28"/>
          <w:szCs w:val="28"/>
          <w:u w:val="single"/>
        </w:rPr>
      </w:pPr>
    </w:p>
    <w:p w14:paraId="1ABE3F53" w14:textId="77777777" w:rsidR="00303747" w:rsidRPr="00991570" w:rsidRDefault="00303747" w:rsidP="00303747">
      <w:pPr>
        <w:pStyle w:val="ListParagraph"/>
        <w:numPr>
          <w:ilvl w:val="0"/>
          <w:numId w:val="7"/>
        </w:numPr>
        <w:autoSpaceDE w:val="0"/>
        <w:autoSpaceDN w:val="0"/>
        <w:adjustRightInd w:val="0"/>
        <w:spacing w:after="0" w:line="240" w:lineRule="auto"/>
        <w:rPr>
          <w:rFonts w:ascii="Comic Sans MS" w:hAnsi="Comic Sans MS" w:cs="ComicSansMS"/>
          <w:color w:val="000000"/>
          <w:sz w:val="28"/>
          <w:szCs w:val="28"/>
        </w:rPr>
      </w:pPr>
      <w:r w:rsidRPr="00991570">
        <w:rPr>
          <w:rFonts w:ascii="Comic Sans MS" w:hAnsi="Comic Sans MS" w:cs="ComicSansMS"/>
          <w:color w:val="000000"/>
          <w:sz w:val="28"/>
          <w:szCs w:val="28"/>
        </w:rPr>
        <w:t>Fire areas are surrounded by seating logs at least 1.5 metres from the fire pit.</w:t>
      </w:r>
    </w:p>
    <w:p w14:paraId="10F3942A" w14:textId="77777777" w:rsidR="00303747" w:rsidRPr="00991570" w:rsidRDefault="00303747" w:rsidP="00303747">
      <w:pPr>
        <w:pStyle w:val="ListParagraph"/>
        <w:numPr>
          <w:ilvl w:val="0"/>
          <w:numId w:val="7"/>
        </w:numPr>
        <w:autoSpaceDE w:val="0"/>
        <w:autoSpaceDN w:val="0"/>
        <w:adjustRightInd w:val="0"/>
        <w:spacing w:after="0" w:line="240" w:lineRule="auto"/>
        <w:rPr>
          <w:rFonts w:ascii="Comic Sans MS" w:hAnsi="Comic Sans MS" w:cs="ComicSansMS"/>
          <w:color w:val="000000"/>
          <w:sz w:val="28"/>
          <w:szCs w:val="28"/>
        </w:rPr>
      </w:pPr>
      <w:r w:rsidRPr="00991570">
        <w:rPr>
          <w:rFonts w:ascii="Comic Sans MS" w:hAnsi="Comic Sans MS" w:cs="ComicSansMS"/>
          <w:color w:val="000000"/>
          <w:sz w:val="28"/>
          <w:szCs w:val="28"/>
        </w:rPr>
        <w:t>When the campfire is in use, children are not permitted to access the area without permission.</w:t>
      </w:r>
    </w:p>
    <w:p w14:paraId="69D4EF68" w14:textId="77777777" w:rsidR="00303747" w:rsidRPr="00991570" w:rsidRDefault="00303747" w:rsidP="00303747">
      <w:pPr>
        <w:pStyle w:val="ListParagraph"/>
        <w:numPr>
          <w:ilvl w:val="0"/>
          <w:numId w:val="7"/>
        </w:numPr>
        <w:autoSpaceDE w:val="0"/>
        <w:autoSpaceDN w:val="0"/>
        <w:adjustRightInd w:val="0"/>
        <w:spacing w:after="0" w:line="240" w:lineRule="auto"/>
        <w:rPr>
          <w:rFonts w:ascii="Comic Sans MS" w:hAnsi="Comic Sans MS" w:cs="ComicSansMS"/>
          <w:color w:val="000000"/>
          <w:sz w:val="28"/>
          <w:szCs w:val="28"/>
        </w:rPr>
      </w:pPr>
      <w:r w:rsidRPr="00991570">
        <w:rPr>
          <w:rFonts w:ascii="Comic Sans MS" w:hAnsi="Comic Sans MS" w:cs="ComicSansMS"/>
          <w:color w:val="000000"/>
          <w:sz w:val="28"/>
          <w:szCs w:val="28"/>
        </w:rPr>
        <w:t>When allowed to access the campfire, children must walk around the outside of the seating logs and wait for permission to step over. Once permission has been given, they must sit, ensuring legs are drawn into the log and not outstretched.</w:t>
      </w:r>
    </w:p>
    <w:p w14:paraId="1C51B1C1" w14:textId="77777777" w:rsidR="00303747" w:rsidRPr="00991570" w:rsidRDefault="00303747" w:rsidP="00303747">
      <w:pPr>
        <w:pStyle w:val="ListParagraph"/>
        <w:numPr>
          <w:ilvl w:val="0"/>
          <w:numId w:val="7"/>
        </w:numPr>
        <w:autoSpaceDE w:val="0"/>
        <w:autoSpaceDN w:val="0"/>
        <w:adjustRightInd w:val="0"/>
        <w:spacing w:after="0" w:line="240" w:lineRule="auto"/>
        <w:rPr>
          <w:rFonts w:ascii="Comic Sans MS" w:hAnsi="Comic Sans MS" w:cs="ComicSansMS"/>
          <w:color w:val="000000"/>
          <w:sz w:val="28"/>
          <w:szCs w:val="28"/>
        </w:rPr>
      </w:pPr>
      <w:r w:rsidRPr="00991570">
        <w:rPr>
          <w:rFonts w:ascii="Comic Sans MS" w:hAnsi="Comic Sans MS" w:cs="ComicSansMS"/>
          <w:color w:val="000000"/>
          <w:sz w:val="28"/>
          <w:szCs w:val="28"/>
        </w:rPr>
        <w:t>Once seated around the campfire, the children must remain seated until directed by an adult to move.</w:t>
      </w:r>
    </w:p>
    <w:p w14:paraId="05DBAB8A" w14:textId="77777777" w:rsidR="00303747" w:rsidRPr="00991570" w:rsidRDefault="00303747" w:rsidP="00303747">
      <w:pPr>
        <w:pStyle w:val="ListParagraph"/>
        <w:numPr>
          <w:ilvl w:val="0"/>
          <w:numId w:val="7"/>
        </w:numPr>
        <w:autoSpaceDE w:val="0"/>
        <w:autoSpaceDN w:val="0"/>
        <w:adjustRightInd w:val="0"/>
        <w:spacing w:after="0" w:line="240" w:lineRule="auto"/>
        <w:rPr>
          <w:rFonts w:ascii="Comic Sans MS" w:hAnsi="Comic Sans MS" w:cs="ComicSansMS"/>
          <w:color w:val="000000"/>
          <w:sz w:val="28"/>
          <w:szCs w:val="28"/>
        </w:rPr>
      </w:pPr>
      <w:r w:rsidRPr="00991570">
        <w:rPr>
          <w:rFonts w:ascii="Comic Sans MS" w:hAnsi="Comic Sans MS" w:cs="ComicSansMS"/>
          <w:color w:val="000000"/>
          <w:sz w:val="28"/>
          <w:szCs w:val="28"/>
        </w:rPr>
        <w:t>Children will be taught how to change seats by standing, stepping over the log and then walking around the outside of the seating area. They must never cross the inner area.</w:t>
      </w:r>
    </w:p>
    <w:p w14:paraId="56AD51AF" w14:textId="77777777" w:rsidR="00303747" w:rsidRPr="00991570" w:rsidRDefault="00303747" w:rsidP="00303747">
      <w:pPr>
        <w:pStyle w:val="ListParagraph"/>
        <w:numPr>
          <w:ilvl w:val="0"/>
          <w:numId w:val="7"/>
        </w:numPr>
        <w:autoSpaceDE w:val="0"/>
        <w:autoSpaceDN w:val="0"/>
        <w:adjustRightInd w:val="0"/>
        <w:spacing w:after="0" w:line="240" w:lineRule="auto"/>
        <w:rPr>
          <w:rFonts w:ascii="Comic Sans MS" w:hAnsi="Comic Sans MS" w:cs="ComicSansMS"/>
          <w:color w:val="000000"/>
          <w:sz w:val="28"/>
          <w:szCs w:val="28"/>
        </w:rPr>
      </w:pPr>
      <w:r w:rsidRPr="00991570">
        <w:rPr>
          <w:rFonts w:ascii="Comic Sans MS" w:hAnsi="Comic Sans MS" w:cs="ComicSansMS"/>
          <w:color w:val="000000"/>
          <w:sz w:val="28"/>
          <w:szCs w:val="28"/>
        </w:rPr>
        <w:lastRenderedPageBreak/>
        <w:t>Long sleeves and trousers must always be worn.</w:t>
      </w:r>
    </w:p>
    <w:p w14:paraId="3E5A3453" w14:textId="77777777" w:rsidR="00303747" w:rsidRPr="00991570" w:rsidRDefault="00303747" w:rsidP="00303747">
      <w:pPr>
        <w:pStyle w:val="ListParagraph"/>
        <w:numPr>
          <w:ilvl w:val="0"/>
          <w:numId w:val="7"/>
        </w:numPr>
        <w:autoSpaceDE w:val="0"/>
        <w:autoSpaceDN w:val="0"/>
        <w:adjustRightInd w:val="0"/>
        <w:spacing w:after="0" w:line="240" w:lineRule="auto"/>
        <w:rPr>
          <w:rFonts w:ascii="Comic Sans MS" w:hAnsi="Comic Sans MS" w:cs="ComicSansMS"/>
          <w:color w:val="000000"/>
          <w:sz w:val="28"/>
          <w:szCs w:val="28"/>
        </w:rPr>
      </w:pPr>
      <w:r w:rsidRPr="00991570">
        <w:rPr>
          <w:rFonts w:ascii="Comic Sans MS" w:hAnsi="Comic Sans MS" w:cs="ComicSansMS"/>
          <w:color w:val="000000"/>
          <w:sz w:val="28"/>
          <w:szCs w:val="28"/>
        </w:rPr>
        <w:t>Children are not permitted to throw anything onto the fire.</w:t>
      </w:r>
    </w:p>
    <w:p w14:paraId="1AD69799" w14:textId="77777777" w:rsidR="00303747" w:rsidRPr="00991570" w:rsidRDefault="00303747" w:rsidP="00303747">
      <w:pPr>
        <w:pStyle w:val="ListParagraph"/>
        <w:numPr>
          <w:ilvl w:val="0"/>
          <w:numId w:val="7"/>
        </w:numPr>
        <w:autoSpaceDE w:val="0"/>
        <w:autoSpaceDN w:val="0"/>
        <w:adjustRightInd w:val="0"/>
        <w:spacing w:after="0" w:line="240" w:lineRule="auto"/>
        <w:rPr>
          <w:rFonts w:ascii="Comic Sans MS" w:hAnsi="Comic Sans MS" w:cs="ComicSansMS"/>
          <w:color w:val="000000"/>
          <w:sz w:val="28"/>
          <w:szCs w:val="28"/>
        </w:rPr>
      </w:pPr>
      <w:r w:rsidRPr="00991570">
        <w:rPr>
          <w:rFonts w:ascii="Comic Sans MS" w:hAnsi="Comic Sans MS" w:cs="ComicSansMS"/>
          <w:color w:val="000000"/>
          <w:sz w:val="28"/>
          <w:szCs w:val="28"/>
        </w:rPr>
        <w:t>Advice on the appropriate way for dealing with smoke will be given to the children: they are advised to turn their head to one side, placing their hand across the face, to close their eyes and count to 30 (or ask an adult/peer to count for them)</w:t>
      </w:r>
    </w:p>
    <w:p w14:paraId="4CEB0A2D" w14:textId="77777777" w:rsidR="00303747" w:rsidRPr="00991570" w:rsidRDefault="00303747" w:rsidP="00303747">
      <w:pPr>
        <w:pStyle w:val="ListParagraph"/>
        <w:numPr>
          <w:ilvl w:val="0"/>
          <w:numId w:val="7"/>
        </w:numPr>
        <w:autoSpaceDE w:val="0"/>
        <w:autoSpaceDN w:val="0"/>
        <w:adjustRightInd w:val="0"/>
        <w:spacing w:after="0" w:line="240" w:lineRule="auto"/>
        <w:rPr>
          <w:rFonts w:ascii="Comic Sans MS" w:hAnsi="Comic Sans MS" w:cs="ComicSansMS"/>
          <w:color w:val="000000"/>
          <w:sz w:val="28"/>
          <w:szCs w:val="28"/>
        </w:rPr>
      </w:pPr>
      <w:r w:rsidRPr="00991570">
        <w:rPr>
          <w:rFonts w:ascii="Comic Sans MS" w:hAnsi="Comic Sans MS" w:cs="ComicSansMS"/>
          <w:color w:val="000000"/>
          <w:sz w:val="28"/>
          <w:szCs w:val="28"/>
        </w:rPr>
        <w:t>If there is a clear wind direction, seating in the line of smoke is to be avoided.</w:t>
      </w:r>
    </w:p>
    <w:p w14:paraId="6D51E7B9" w14:textId="77777777" w:rsidR="00303747" w:rsidRPr="00991570" w:rsidRDefault="00303747" w:rsidP="00303747">
      <w:pPr>
        <w:pStyle w:val="ListParagraph"/>
        <w:numPr>
          <w:ilvl w:val="0"/>
          <w:numId w:val="7"/>
        </w:numPr>
        <w:autoSpaceDE w:val="0"/>
        <w:autoSpaceDN w:val="0"/>
        <w:adjustRightInd w:val="0"/>
        <w:spacing w:after="0" w:line="240" w:lineRule="auto"/>
        <w:rPr>
          <w:rFonts w:ascii="Comic Sans MS" w:hAnsi="Comic Sans MS" w:cs="ComicSansMS"/>
          <w:color w:val="000000"/>
          <w:sz w:val="28"/>
          <w:szCs w:val="28"/>
        </w:rPr>
      </w:pPr>
      <w:r w:rsidRPr="00991570">
        <w:rPr>
          <w:rFonts w:ascii="Comic Sans MS" w:hAnsi="Comic Sans MS" w:cs="ComicSansMS"/>
          <w:color w:val="000000"/>
          <w:sz w:val="28"/>
          <w:szCs w:val="28"/>
        </w:rPr>
        <w:t>If wind direction is variable, the leader should rearrange the seating if at all possible.</w:t>
      </w:r>
    </w:p>
    <w:p w14:paraId="6A05A809" w14:textId="77777777" w:rsidR="00303747" w:rsidRPr="00991570" w:rsidRDefault="00303747" w:rsidP="00303747">
      <w:pPr>
        <w:autoSpaceDE w:val="0"/>
        <w:autoSpaceDN w:val="0"/>
        <w:adjustRightInd w:val="0"/>
        <w:spacing w:after="0" w:line="240" w:lineRule="auto"/>
        <w:rPr>
          <w:rFonts w:ascii="Comic Sans MS" w:hAnsi="Comic Sans MS" w:cs="ComicSansMS-Bold"/>
          <w:bCs/>
          <w:color w:val="000000"/>
          <w:sz w:val="28"/>
          <w:szCs w:val="28"/>
          <w:u w:val="single"/>
        </w:rPr>
      </w:pPr>
    </w:p>
    <w:p w14:paraId="53A98A1F" w14:textId="77777777" w:rsidR="00303747" w:rsidRPr="00991570" w:rsidRDefault="00303747" w:rsidP="00303747">
      <w:pPr>
        <w:autoSpaceDE w:val="0"/>
        <w:autoSpaceDN w:val="0"/>
        <w:adjustRightInd w:val="0"/>
        <w:spacing w:after="0" w:line="240" w:lineRule="auto"/>
        <w:rPr>
          <w:rFonts w:ascii="Comic Sans MS" w:hAnsi="Comic Sans MS" w:cs="ComicSansMS-Bold"/>
          <w:bCs/>
          <w:color w:val="000000"/>
          <w:sz w:val="28"/>
          <w:szCs w:val="28"/>
          <w:u w:val="single"/>
        </w:rPr>
      </w:pPr>
      <w:r w:rsidRPr="00991570">
        <w:rPr>
          <w:rFonts w:ascii="Comic Sans MS" w:hAnsi="Comic Sans MS" w:cs="ComicSansMS-Bold"/>
          <w:bCs/>
          <w:color w:val="000000"/>
          <w:sz w:val="28"/>
          <w:szCs w:val="28"/>
          <w:u w:val="single"/>
        </w:rPr>
        <w:t>Type of Fire</w:t>
      </w:r>
    </w:p>
    <w:p w14:paraId="5A39BBE3" w14:textId="77777777" w:rsidR="00991570" w:rsidRPr="00991570" w:rsidRDefault="00991570" w:rsidP="00303747">
      <w:pPr>
        <w:autoSpaceDE w:val="0"/>
        <w:autoSpaceDN w:val="0"/>
        <w:adjustRightInd w:val="0"/>
        <w:spacing w:after="0" w:line="240" w:lineRule="auto"/>
        <w:rPr>
          <w:rFonts w:ascii="Comic Sans MS" w:hAnsi="Comic Sans MS" w:cs="ComicSansMS-Bold"/>
          <w:bCs/>
          <w:color w:val="000000"/>
          <w:sz w:val="28"/>
          <w:szCs w:val="28"/>
          <w:u w:val="single"/>
        </w:rPr>
      </w:pPr>
    </w:p>
    <w:p w14:paraId="65745226" w14:textId="77777777" w:rsidR="00303747" w:rsidRPr="00991570" w:rsidRDefault="00303747" w:rsidP="00303747">
      <w:pPr>
        <w:autoSpaceDE w:val="0"/>
        <w:autoSpaceDN w:val="0"/>
        <w:adjustRightInd w:val="0"/>
        <w:spacing w:after="0" w:line="240" w:lineRule="auto"/>
        <w:rPr>
          <w:rFonts w:ascii="Comic Sans MS" w:hAnsi="Comic Sans MS" w:cs="ComicSansMS"/>
          <w:color w:val="000000"/>
          <w:sz w:val="28"/>
          <w:szCs w:val="28"/>
        </w:rPr>
      </w:pPr>
      <w:r w:rsidRPr="00991570">
        <w:rPr>
          <w:rFonts w:ascii="Comic Sans MS" w:hAnsi="Comic Sans MS" w:cs="ComicSansMS"/>
          <w:color w:val="000000"/>
          <w:sz w:val="28"/>
          <w:szCs w:val="28"/>
        </w:rPr>
        <w:t>Training is provided for leaders regarding the best fire lay to use for a session:</w:t>
      </w:r>
    </w:p>
    <w:p w14:paraId="40A79E18" w14:textId="77777777" w:rsidR="00303747" w:rsidRPr="00991570" w:rsidRDefault="00303747" w:rsidP="00303747">
      <w:pPr>
        <w:pStyle w:val="ListParagraph"/>
        <w:numPr>
          <w:ilvl w:val="0"/>
          <w:numId w:val="8"/>
        </w:numPr>
        <w:autoSpaceDE w:val="0"/>
        <w:autoSpaceDN w:val="0"/>
        <w:adjustRightInd w:val="0"/>
        <w:spacing w:after="0" w:line="240" w:lineRule="auto"/>
        <w:rPr>
          <w:rFonts w:ascii="Comic Sans MS" w:hAnsi="Comic Sans MS" w:cs="ComicSansMS"/>
          <w:color w:val="000000"/>
          <w:sz w:val="28"/>
          <w:szCs w:val="28"/>
        </w:rPr>
      </w:pPr>
      <w:r w:rsidRPr="00991570">
        <w:rPr>
          <w:rFonts w:ascii="Comic Sans MS" w:hAnsi="Comic Sans MS" w:cs="ComicSansMS-Bold"/>
          <w:bCs/>
          <w:color w:val="000000"/>
          <w:sz w:val="28"/>
          <w:szCs w:val="28"/>
        </w:rPr>
        <w:t xml:space="preserve">Criss-cross </w:t>
      </w:r>
      <w:r w:rsidRPr="00991570">
        <w:rPr>
          <w:rFonts w:ascii="Comic Sans MS" w:hAnsi="Comic Sans MS" w:cs="ComicSansMS"/>
          <w:color w:val="000000"/>
          <w:sz w:val="28"/>
          <w:szCs w:val="28"/>
        </w:rPr>
        <w:t>fires are used to provide a large amount of heat and light and are fast burning</w:t>
      </w:r>
      <w:r w:rsidR="00991570">
        <w:rPr>
          <w:rFonts w:ascii="Comic Sans MS" w:hAnsi="Comic Sans MS" w:cs="ComicSansMS"/>
          <w:color w:val="000000"/>
          <w:sz w:val="28"/>
          <w:szCs w:val="28"/>
        </w:rPr>
        <w:t>.</w:t>
      </w:r>
      <w:r w:rsidRPr="00991570">
        <w:rPr>
          <w:rFonts w:ascii="Comic Sans MS" w:hAnsi="Comic Sans MS" w:cs="ComicSansMS-Bold"/>
          <w:bCs/>
          <w:color w:val="FFFFFF"/>
          <w:sz w:val="28"/>
          <w:szCs w:val="28"/>
        </w:rPr>
        <w:t xml:space="preserve"> Forest School Fire Safety Policy</w:t>
      </w:r>
    </w:p>
    <w:p w14:paraId="7F6DEBF3" w14:textId="77777777" w:rsidR="00303747" w:rsidRPr="00991570" w:rsidRDefault="00303747" w:rsidP="00303747">
      <w:pPr>
        <w:pStyle w:val="ListParagraph"/>
        <w:numPr>
          <w:ilvl w:val="0"/>
          <w:numId w:val="8"/>
        </w:numPr>
        <w:autoSpaceDE w:val="0"/>
        <w:autoSpaceDN w:val="0"/>
        <w:adjustRightInd w:val="0"/>
        <w:spacing w:after="0" w:line="240" w:lineRule="auto"/>
        <w:rPr>
          <w:rFonts w:ascii="Comic Sans MS" w:hAnsi="Comic Sans MS" w:cs="ComicSansMS"/>
          <w:color w:val="000000"/>
          <w:sz w:val="28"/>
          <w:szCs w:val="28"/>
        </w:rPr>
      </w:pPr>
      <w:r w:rsidRPr="00991570">
        <w:rPr>
          <w:rFonts w:ascii="Comic Sans MS" w:hAnsi="Comic Sans MS" w:cs="ComicSansMS-Bold"/>
          <w:bCs/>
          <w:color w:val="000000"/>
          <w:sz w:val="28"/>
          <w:szCs w:val="28"/>
        </w:rPr>
        <w:t xml:space="preserve">Long Log </w:t>
      </w:r>
      <w:r w:rsidRPr="00991570">
        <w:rPr>
          <w:rFonts w:ascii="Comic Sans MS" w:hAnsi="Comic Sans MS" w:cs="ComicSansMS"/>
          <w:color w:val="000000"/>
          <w:sz w:val="28"/>
          <w:szCs w:val="28"/>
        </w:rPr>
        <w:t>fires are good for cooking as they are slow burning and require little fuel.</w:t>
      </w:r>
    </w:p>
    <w:p w14:paraId="41C8F396" w14:textId="77777777" w:rsidR="00303747" w:rsidRPr="00991570" w:rsidRDefault="00303747" w:rsidP="00303747">
      <w:pPr>
        <w:autoSpaceDE w:val="0"/>
        <w:autoSpaceDN w:val="0"/>
        <w:adjustRightInd w:val="0"/>
        <w:spacing w:after="0" w:line="240" w:lineRule="auto"/>
        <w:rPr>
          <w:rFonts w:ascii="Comic Sans MS" w:hAnsi="Comic Sans MS" w:cs="ComicSansMS-Bold"/>
          <w:bCs/>
          <w:color w:val="000000"/>
          <w:sz w:val="28"/>
          <w:szCs w:val="28"/>
          <w:u w:val="single"/>
        </w:rPr>
      </w:pPr>
    </w:p>
    <w:p w14:paraId="36A7BD8E" w14:textId="77777777" w:rsidR="00303747" w:rsidRPr="00991570" w:rsidRDefault="00303747" w:rsidP="00303747">
      <w:pPr>
        <w:autoSpaceDE w:val="0"/>
        <w:autoSpaceDN w:val="0"/>
        <w:adjustRightInd w:val="0"/>
        <w:spacing w:after="0" w:line="240" w:lineRule="auto"/>
        <w:rPr>
          <w:rFonts w:ascii="Comic Sans MS" w:hAnsi="Comic Sans MS" w:cs="ComicSansMS-Bold"/>
          <w:bCs/>
          <w:color w:val="000000"/>
          <w:sz w:val="28"/>
          <w:szCs w:val="28"/>
          <w:u w:val="single"/>
        </w:rPr>
      </w:pPr>
      <w:r w:rsidRPr="00991570">
        <w:rPr>
          <w:rFonts w:ascii="Comic Sans MS" w:hAnsi="Comic Sans MS" w:cs="ComicSansMS-Bold"/>
          <w:bCs/>
          <w:color w:val="000000"/>
          <w:sz w:val="28"/>
          <w:szCs w:val="28"/>
          <w:u w:val="single"/>
        </w:rPr>
        <w:t>Safety and Responsibility</w:t>
      </w:r>
    </w:p>
    <w:p w14:paraId="72A3D3EC" w14:textId="77777777" w:rsidR="00991570" w:rsidRPr="00991570" w:rsidRDefault="00991570" w:rsidP="00303747">
      <w:pPr>
        <w:autoSpaceDE w:val="0"/>
        <w:autoSpaceDN w:val="0"/>
        <w:adjustRightInd w:val="0"/>
        <w:spacing w:after="0" w:line="240" w:lineRule="auto"/>
        <w:rPr>
          <w:rFonts w:ascii="Comic Sans MS" w:hAnsi="Comic Sans MS" w:cs="ComicSansMS-Bold"/>
          <w:bCs/>
          <w:color w:val="000000"/>
          <w:sz w:val="28"/>
          <w:szCs w:val="28"/>
          <w:u w:val="single"/>
        </w:rPr>
      </w:pPr>
    </w:p>
    <w:p w14:paraId="3100CC7F" w14:textId="77777777" w:rsidR="00303747" w:rsidRPr="00991570" w:rsidRDefault="00303747" w:rsidP="00303747">
      <w:pPr>
        <w:pStyle w:val="ListParagraph"/>
        <w:numPr>
          <w:ilvl w:val="0"/>
          <w:numId w:val="9"/>
        </w:numPr>
        <w:autoSpaceDE w:val="0"/>
        <w:autoSpaceDN w:val="0"/>
        <w:adjustRightInd w:val="0"/>
        <w:spacing w:after="0" w:line="240" w:lineRule="auto"/>
        <w:rPr>
          <w:rFonts w:ascii="Comic Sans MS" w:hAnsi="Comic Sans MS" w:cs="ComicSansMS"/>
          <w:color w:val="000000"/>
          <w:sz w:val="28"/>
          <w:szCs w:val="28"/>
        </w:rPr>
      </w:pPr>
      <w:r w:rsidRPr="00991570">
        <w:rPr>
          <w:rFonts w:ascii="Comic Sans MS" w:hAnsi="Comic Sans MS" w:cs="ComicSansMS"/>
          <w:color w:val="000000"/>
          <w:sz w:val="28"/>
          <w:szCs w:val="28"/>
        </w:rPr>
        <w:t>Only adults are permitted to light fires. This will usually be the Forest School Leader.</w:t>
      </w:r>
    </w:p>
    <w:p w14:paraId="43015D5D" w14:textId="77777777" w:rsidR="00303747" w:rsidRPr="00991570" w:rsidRDefault="00303747" w:rsidP="00303747">
      <w:pPr>
        <w:pStyle w:val="ListParagraph"/>
        <w:numPr>
          <w:ilvl w:val="0"/>
          <w:numId w:val="9"/>
        </w:numPr>
        <w:autoSpaceDE w:val="0"/>
        <w:autoSpaceDN w:val="0"/>
        <w:adjustRightInd w:val="0"/>
        <w:spacing w:after="0" w:line="240" w:lineRule="auto"/>
        <w:rPr>
          <w:rFonts w:ascii="Comic Sans MS" w:hAnsi="Comic Sans MS" w:cs="ComicSansMS"/>
          <w:color w:val="000000"/>
          <w:sz w:val="28"/>
          <w:szCs w:val="28"/>
        </w:rPr>
      </w:pPr>
      <w:r w:rsidRPr="00991570">
        <w:rPr>
          <w:rFonts w:ascii="Comic Sans MS" w:hAnsi="Comic Sans MS" w:cs="ComicSansMS"/>
          <w:color w:val="000000"/>
          <w:sz w:val="28"/>
          <w:szCs w:val="28"/>
        </w:rPr>
        <w:t xml:space="preserve">Fires are lit </w:t>
      </w:r>
      <w:r w:rsidR="00991570" w:rsidRPr="00991570">
        <w:rPr>
          <w:rFonts w:ascii="Comic Sans MS" w:hAnsi="Comic Sans MS" w:cs="ComicSansMS"/>
          <w:color w:val="000000"/>
          <w:sz w:val="28"/>
          <w:szCs w:val="28"/>
        </w:rPr>
        <w:t>using a</w:t>
      </w:r>
      <w:r w:rsidRPr="00991570">
        <w:rPr>
          <w:rFonts w:ascii="Comic Sans MS" w:hAnsi="Comic Sans MS" w:cs="ComicSansMS"/>
          <w:color w:val="000000"/>
          <w:sz w:val="28"/>
          <w:szCs w:val="28"/>
        </w:rPr>
        <w:t xml:space="preserve"> fire steel.</w:t>
      </w:r>
    </w:p>
    <w:p w14:paraId="1CA93418" w14:textId="77777777" w:rsidR="00303747" w:rsidRPr="00991570" w:rsidRDefault="00303747" w:rsidP="00303747">
      <w:pPr>
        <w:pStyle w:val="ListParagraph"/>
        <w:numPr>
          <w:ilvl w:val="0"/>
          <w:numId w:val="9"/>
        </w:numPr>
        <w:autoSpaceDE w:val="0"/>
        <w:autoSpaceDN w:val="0"/>
        <w:adjustRightInd w:val="0"/>
        <w:spacing w:after="0" w:line="240" w:lineRule="auto"/>
        <w:rPr>
          <w:rFonts w:ascii="Comic Sans MS" w:hAnsi="Comic Sans MS" w:cs="ComicSansMS"/>
          <w:color w:val="000000"/>
          <w:sz w:val="28"/>
          <w:szCs w:val="28"/>
        </w:rPr>
      </w:pPr>
      <w:r w:rsidRPr="00991570">
        <w:rPr>
          <w:rFonts w:ascii="Comic Sans MS" w:hAnsi="Comic Sans MS" w:cs="ComicSansMS"/>
          <w:color w:val="000000"/>
          <w:sz w:val="28"/>
          <w:szCs w:val="28"/>
        </w:rPr>
        <w:t>No flammable liquids are to be used to light or accelerate fires.</w:t>
      </w:r>
    </w:p>
    <w:p w14:paraId="184F7E8A" w14:textId="77777777" w:rsidR="00303747" w:rsidRPr="00991570" w:rsidRDefault="00303747" w:rsidP="00303747">
      <w:pPr>
        <w:pStyle w:val="ListParagraph"/>
        <w:numPr>
          <w:ilvl w:val="0"/>
          <w:numId w:val="9"/>
        </w:numPr>
        <w:autoSpaceDE w:val="0"/>
        <w:autoSpaceDN w:val="0"/>
        <w:adjustRightInd w:val="0"/>
        <w:spacing w:after="0" w:line="240" w:lineRule="auto"/>
        <w:rPr>
          <w:rFonts w:ascii="Comic Sans MS" w:hAnsi="Comic Sans MS" w:cs="ComicSansMS"/>
          <w:color w:val="000000"/>
          <w:sz w:val="28"/>
          <w:szCs w:val="28"/>
        </w:rPr>
      </w:pPr>
      <w:r w:rsidRPr="00991570">
        <w:rPr>
          <w:rFonts w:ascii="Comic Sans MS" w:hAnsi="Comic Sans MS" w:cs="ComicSansMS"/>
          <w:color w:val="000000"/>
          <w:sz w:val="28"/>
          <w:szCs w:val="28"/>
        </w:rPr>
        <w:t>No plastics are to be burnt.</w:t>
      </w:r>
    </w:p>
    <w:p w14:paraId="3164AAA3" w14:textId="77777777" w:rsidR="00303747" w:rsidRPr="00991570" w:rsidRDefault="00303747" w:rsidP="00303747">
      <w:pPr>
        <w:pStyle w:val="ListParagraph"/>
        <w:numPr>
          <w:ilvl w:val="0"/>
          <w:numId w:val="9"/>
        </w:numPr>
        <w:autoSpaceDE w:val="0"/>
        <w:autoSpaceDN w:val="0"/>
        <w:adjustRightInd w:val="0"/>
        <w:spacing w:after="0" w:line="240" w:lineRule="auto"/>
        <w:rPr>
          <w:rFonts w:ascii="Comic Sans MS" w:hAnsi="Comic Sans MS" w:cs="ComicSansMS"/>
          <w:color w:val="000000"/>
          <w:sz w:val="28"/>
          <w:szCs w:val="28"/>
        </w:rPr>
      </w:pPr>
      <w:r w:rsidRPr="00991570">
        <w:rPr>
          <w:rFonts w:ascii="Comic Sans MS" w:hAnsi="Comic Sans MS" w:cs="ComicSansMS"/>
          <w:color w:val="000000"/>
          <w:sz w:val="28"/>
          <w:szCs w:val="28"/>
        </w:rPr>
        <w:t>If sessions involve children adding fuel to the fire, this must be done with one to one adult supervision.</w:t>
      </w:r>
    </w:p>
    <w:p w14:paraId="7A051546" w14:textId="77777777" w:rsidR="00303747" w:rsidRPr="00991570" w:rsidRDefault="00303747" w:rsidP="00303747">
      <w:pPr>
        <w:pStyle w:val="ListParagraph"/>
        <w:numPr>
          <w:ilvl w:val="0"/>
          <w:numId w:val="9"/>
        </w:numPr>
        <w:autoSpaceDE w:val="0"/>
        <w:autoSpaceDN w:val="0"/>
        <w:adjustRightInd w:val="0"/>
        <w:spacing w:after="0" w:line="240" w:lineRule="auto"/>
        <w:rPr>
          <w:rFonts w:ascii="Comic Sans MS" w:hAnsi="Comic Sans MS" w:cs="ComicSansMS"/>
          <w:color w:val="000000"/>
          <w:sz w:val="28"/>
          <w:szCs w:val="28"/>
        </w:rPr>
      </w:pPr>
      <w:r w:rsidRPr="00991570">
        <w:rPr>
          <w:rFonts w:ascii="Comic Sans MS" w:hAnsi="Comic Sans MS" w:cs="ComicSansMS"/>
          <w:color w:val="000000"/>
          <w:sz w:val="28"/>
          <w:szCs w:val="28"/>
        </w:rPr>
        <w:t>Sticks/wood must be placed, not thrown, from the side of the fire. The hand should never go over the fire.</w:t>
      </w:r>
    </w:p>
    <w:p w14:paraId="0D0B940D" w14:textId="77777777" w:rsidR="00303747" w:rsidRPr="00991570" w:rsidRDefault="00303747" w:rsidP="00303747">
      <w:pPr>
        <w:autoSpaceDE w:val="0"/>
        <w:autoSpaceDN w:val="0"/>
        <w:adjustRightInd w:val="0"/>
        <w:spacing w:after="0" w:line="240" w:lineRule="auto"/>
        <w:rPr>
          <w:rFonts w:ascii="Comic Sans MS" w:hAnsi="Comic Sans MS" w:cs="ComicSansMS-Bold"/>
          <w:bCs/>
          <w:color w:val="000000"/>
          <w:sz w:val="28"/>
          <w:szCs w:val="28"/>
          <w:u w:val="single"/>
        </w:rPr>
      </w:pPr>
    </w:p>
    <w:p w14:paraId="0E27B00A" w14:textId="77777777" w:rsidR="00303747" w:rsidRPr="00991570" w:rsidRDefault="00303747" w:rsidP="00303747">
      <w:pPr>
        <w:autoSpaceDE w:val="0"/>
        <w:autoSpaceDN w:val="0"/>
        <w:adjustRightInd w:val="0"/>
        <w:spacing w:after="0" w:line="240" w:lineRule="auto"/>
        <w:rPr>
          <w:rFonts w:ascii="Comic Sans MS" w:hAnsi="Comic Sans MS" w:cs="ComicSansMS-Bold"/>
          <w:bCs/>
          <w:color w:val="000000"/>
          <w:sz w:val="28"/>
          <w:szCs w:val="28"/>
          <w:u w:val="single"/>
        </w:rPr>
      </w:pPr>
    </w:p>
    <w:p w14:paraId="26D130FC" w14:textId="77777777" w:rsidR="00303747" w:rsidRPr="00991570" w:rsidRDefault="00303747" w:rsidP="00303747">
      <w:pPr>
        <w:autoSpaceDE w:val="0"/>
        <w:autoSpaceDN w:val="0"/>
        <w:adjustRightInd w:val="0"/>
        <w:spacing w:after="0" w:line="240" w:lineRule="auto"/>
        <w:rPr>
          <w:rFonts w:ascii="Comic Sans MS" w:hAnsi="Comic Sans MS" w:cs="ComicSansMS-Bold"/>
          <w:bCs/>
          <w:color w:val="000000"/>
          <w:sz w:val="28"/>
          <w:szCs w:val="28"/>
          <w:u w:val="single"/>
        </w:rPr>
      </w:pPr>
      <w:r w:rsidRPr="00991570">
        <w:rPr>
          <w:rFonts w:ascii="Comic Sans MS" w:hAnsi="Comic Sans MS" w:cs="ComicSansMS-Bold"/>
          <w:bCs/>
          <w:color w:val="000000"/>
          <w:sz w:val="28"/>
          <w:szCs w:val="28"/>
          <w:u w:val="single"/>
        </w:rPr>
        <w:t>Extinguishing</w:t>
      </w:r>
    </w:p>
    <w:p w14:paraId="60061E4C" w14:textId="77777777" w:rsidR="00991570" w:rsidRPr="00991570" w:rsidRDefault="00991570" w:rsidP="00303747">
      <w:pPr>
        <w:autoSpaceDE w:val="0"/>
        <w:autoSpaceDN w:val="0"/>
        <w:adjustRightInd w:val="0"/>
        <w:spacing w:after="0" w:line="240" w:lineRule="auto"/>
        <w:rPr>
          <w:rFonts w:ascii="Comic Sans MS" w:hAnsi="Comic Sans MS" w:cs="ComicSansMS-Bold"/>
          <w:bCs/>
          <w:color w:val="000000"/>
          <w:sz w:val="28"/>
          <w:szCs w:val="28"/>
          <w:u w:val="single"/>
        </w:rPr>
      </w:pPr>
    </w:p>
    <w:p w14:paraId="240580B0" w14:textId="77777777" w:rsidR="00303747" w:rsidRPr="00991570" w:rsidRDefault="00303747" w:rsidP="00303747">
      <w:pPr>
        <w:pStyle w:val="ListParagraph"/>
        <w:numPr>
          <w:ilvl w:val="0"/>
          <w:numId w:val="10"/>
        </w:numPr>
        <w:autoSpaceDE w:val="0"/>
        <w:autoSpaceDN w:val="0"/>
        <w:adjustRightInd w:val="0"/>
        <w:spacing w:after="0" w:line="240" w:lineRule="auto"/>
        <w:rPr>
          <w:rFonts w:ascii="Comic Sans MS" w:hAnsi="Comic Sans MS" w:cs="ComicSansMS"/>
          <w:color w:val="000000"/>
          <w:sz w:val="28"/>
          <w:szCs w:val="28"/>
        </w:rPr>
      </w:pPr>
      <w:r w:rsidRPr="00991570">
        <w:rPr>
          <w:rFonts w:ascii="Comic Sans MS" w:hAnsi="Comic Sans MS" w:cs="ComicSansMS"/>
          <w:color w:val="000000"/>
          <w:sz w:val="28"/>
          <w:szCs w:val="28"/>
        </w:rPr>
        <w:t>All fires must be extinguished at the end of a session.</w:t>
      </w:r>
    </w:p>
    <w:p w14:paraId="1D1FD0E4" w14:textId="77777777" w:rsidR="00303747" w:rsidRPr="00991570" w:rsidRDefault="00303747" w:rsidP="00303747">
      <w:pPr>
        <w:pStyle w:val="ListParagraph"/>
        <w:numPr>
          <w:ilvl w:val="0"/>
          <w:numId w:val="10"/>
        </w:numPr>
        <w:autoSpaceDE w:val="0"/>
        <w:autoSpaceDN w:val="0"/>
        <w:adjustRightInd w:val="0"/>
        <w:spacing w:after="0" w:line="240" w:lineRule="auto"/>
        <w:rPr>
          <w:rFonts w:ascii="Comic Sans MS" w:hAnsi="Comic Sans MS" w:cs="ComicSansMS"/>
          <w:color w:val="000000"/>
          <w:sz w:val="28"/>
          <w:szCs w:val="28"/>
        </w:rPr>
      </w:pPr>
      <w:r w:rsidRPr="00991570">
        <w:rPr>
          <w:rFonts w:ascii="Comic Sans MS" w:hAnsi="Comic Sans MS" w:cs="ComicSansMS"/>
          <w:color w:val="000000"/>
          <w:sz w:val="28"/>
          <w:szCs w:val="28"/>
        </w:rPr>
        <w:t>Water should always be to hand during campfire sessions.</w:t>
      </w:r>
    </w:p>
    <w:p w14:paraId="4C25EB8C" w14:textId="77777777" w:rsidR="00303747" w:rsidRPr="00991570" w:rsidRDefault="00303747" w:rsidP="00303747">
      <w:pPr>
        <w:pStyle w:val="ListParagraph"/>
        <w:numPr>
          <w:ilvl w:val="0"/>
          <w:numId w:val="10"/>
        </w:numPr>
        <w:autoSpaceDE w:val="0"/>
        <w:autoSpaceDN w:val="0"/>
        <w:adjustRightInd w:val="0"/>
        <w:spacing w:after="0" w:line="240" w:lineRule="auto"/>
        <w:rPr>
          <w:rFonts w:ascii="Comic Sans MS" w:hAnsi="Comic Sans MS" w:cs="ComicSansMS"/>
          <w:color w:val="000000"/>
          <w:sz w:val="28"/>
          <w:szCs w:val="28"/>
        </w:rPr>
      </w:pPr>
      <w:r w:rsidRPr="00991570">
        <w:rPr>
          <w:rFonts w:ascii="Comic Sans MS" w:hAnsi="Comic Sans MS" w:cs="ComicSansMS"/>
          <w:color w:val="000000"/>
          <w:sz w:val="28"/>
          <w:szCs w:val="28"/>
        </w:rPr>
        <w:t>Whenever possible, all fuels should be burnt off to ash.</w:t>
      </w:r>
    </w:p>
    <w:p w14:paraId="6D11742A" w14:textId="77777777" w:rsidR="00303747" w:rsidRPr="00991570" w:rsidRDefault="00303747" w:rsidP="00303747">
      <w:pPr>
        <w:pStyle w:val="ListParagraph"/>
        <w:numPr>
          <w:ilvl w:val="0"/>
          <w:numId w:val="10"/>
        </w:numPr>
        <w:autoSpaceDE w:val="0"/>
        <w:autoSpaceDN w:val="0"/>
        <w:adjustRightInd w:val="0"/>
        <w:spacing w:after="0" w:line="240" w:lineRule="auto"/>
        <w:rPr>
          <w:rFonts w:ascii="Comic Sans MS" w:hAnsi="Comic Sans MS" w:cs="ComicSansMS"/>
          <w:color w:val="000000"/>
          <w:sz w:val="28"/>
          <w:szCs w:val="28"/>
        </w:rPr>
      </w:pPr>
      <w:r w:rsidRPr="00991570">
        <w:rPr>
          <w:rFonts w:ascii="Comic Sans MS" w:hAnsi="Comic Sans MS" w:cs="ComicSansMS"/>
          <w:color w:val="000000"/>
          <w:sz w:val="28"/>
          <w:szCs w:val="28"/>
        </w:rPr>
        <w:t>The Forest School Leader should ensure that any large remains of wood, especially when using a long log fire, are separated from one another.</w:t>
      </w:r>
    </w:p>
    <w:p w14:paraId="53486105" w14:textId="77777777" w:rsidR="00303747" w:rsidRPr="00991570" w:rsidRDefault="00303747" w:rsidP="00303747">
      <w:pPr>
        <w:pStyle w:val="ListParagraph"/>
        <w:numPr>
          <w:ilvl w:val="0"/>
          <w:numId w:val="10"/>
        </w:numPr>
        <w:autoSpaceDE w:val="0"/>
        <w:autoSpaceDN w:val="0"/>
        <w:adjustRightInd w:val="0"/>
        <w:spacing w:after="0" w:line="240" w:lineRule="auto"/>
        <w:rPr>
          <w:rFonts w:ascii="Comic Sans MS" w:hAnsi="Comic Sans MS" w:cs="ComicSansMS"/>
          <w:color w:val="000000"/>
          <w:sz w:val="28"/>
          <w:szCs w:val="28"/>
        </w:rPr>
      </w:pPr>
      <w:r w:rsidRPr="00991570">
        <w:rPr>
          <w:rFonts w:ascii="Comic Sans MS" w:hAnsi="Comic Sans MS" w:cs="ComicSansMS"/>
          <w:color w:val="000000"/>
          <w:sz w:val="28"/>
          <w:szCs w:val="28"/>
        </w:rPr>
        <w:t>At the end of the session, the fire must be doused down with water and stirred until all smoke and steam has ceased.</w:t>
      </w:r>
    </w:p>
    <w:p w14:paraId="0F9BFEAE" w14:textId="77777777" w:rsidR="00303747" w:rsidRPr="00991570" w:rsidRDefault="00303747" w:rsidP="00303747">
      <w:pPr>
        <w:pStyle w:val="ListParagraph"/>
        <w:numPr>
          <w:ilvl w:val="0"/>
          <w:numId w:val="10"/>
        </w:numPr>
        <w:autoSpaceDE w:val="0"/>
        <w:autoSpaceDN w:val="0"/>
        <w:adjustRightInd w:val="0"/>
        <w:spacing w:after="0" w:line="240" w:lineRule="auto"/>
        <w:rPr>
          <w:rFonts w:ascii="Comic Sans MS" w:hAnsi="Comic Sans MS" w:cs="ComicSansMS"/>
          <w:color w:val="000000"/>
          <w:sz w:val="28"/>
          <w:szCs w:val="28"/>
        </w:rPr>
      </w:pPr>
      <w:r w:rsidRPr="00991570">
        <w:rPr>
          <w:rFonts w:ascii="Comic Sans MS" w:hAnsi="Comic Sans MS" w:cs="ComicSansMS"/>
          <w:color w:val="000000"/>
          <w:sz w:val="28"/>
          <w:szCs w:val="28"/>
        </w:rPr>
        <w:t>Large build ups of potash, from several fires, need to be dispersed. This must only be done when it has totally cooled, preferably the following day. It should be finely scattered throughout the woodland to enable natural decomposition.</w:t>
      </w:r>
    </w:p>
    <w:p w14:paraId="44EAFD9C" w14:textId="77777777" w:rsidR="00303747" w:rsidRPr="00991570" w:rsidRDefault="00303747" w:rsidP="00303747">
      <w:pPr>
        <w:autoSpaceDE w:val="0"/>
        <w:autoSpaceDN w:val="0"/>
        <w:adjustRightInd w:val="0"/>
        <w:spacing w:after="0" w:line="240" w:lineRule="auto"/>
        <w:rPr>
          <w:rFonts w:ascii="Comic Sans MS" w:hAnsi="Comic Sans MS" w:cs="ComicSansMS"/>
          <w:color w:val="000000"/>
          <w:sz w:val="28"/>
          <w:szCs w:val="28"/>
        </w:rPr>
      </w:pPr>
    </w:p>
    <w:p w14:paraId="641AD608" w14:textId="77777777" w:rsidR="00303747" w:rsidRPr="00991570" w:rsidRDefault="00303747" w:rsidP="00303747">
      <w:pPr>
        <w:autoSpaceDE w:val="0"/>
        <w:autoSpaceDN w:val="0"/>
        <w:adjustRightInd w:val="0"/>
        <w:spacing w:after="0" w:line="240" w:lineRule="auto"/>
        <w:rPr>
          <w:rFonts w:ascii="Comic Sans MS" w:hAnsi="Comic Sans MS" w:cs="ComicSansMS-Bold"/>
          <w:bCs/>
          <w:color w:val="000000"/>
          <w:sz w:val="28"/>
          <w:szCs w:val="28"/>
          <w:u w:val="single"/>
        </w:rPr>
      </w:pPr>
      <w:r w:rsidRPr="00991570">
        <w:rPr>
          <w:rFonts w:ascii="Comic Sans MS" w:hAnsi="Comic Sans MS" w:cs="ComicSansMS-Bold"/>
          <w:bCs/>
          <w:color w:val="000000"/>
          <w:sz w:val="28"/>
          <w:szCs w:val="28"/>
          <w:u w:val="single"/>
        </w:rPr>
        <w:t>Storm (Kelly) kettles</w:t>
      </w:r>
    </w:p>
    <w:p w14:paraId="4B94D5A5" w14:textId="77777777" w:rsidR="00991570" w:rsidRPr="00991570" w:rsidRDefault="00991570" w:rsidP="00303747">
      <w:pPr>
        <w:autoSpaceDE w:val="0"/>
        <w:autoSpaceDN w:val="0"/>
        <w:adjustRightInd w:val="0"/>
        <w:spacing w:after="0" w:line="240" w:lineRule="auto"/>
        <w:rPr>
          <w:rFonts w:ascii="Comic Sans MS" w:hAnsi="Comic Sans MS" w:cs="ComicSansMS-Bold"/>
          <w:bCs/>
          <w:color w:val="000000"/>
          <w:sz w:val="28"/>
          <w:szCs w:val="28"/>
          <w:u w:val="single"/>
        </w:rPr>
      </w:pPr>
    </w:p>
    <w:p w14:paraId="6C35EF2D" w14:textId="77777777" w:rsidR="00303747" w:rsidRPr="00991570" w:rsidRDefault="00303747" w:rsidP="00303747">
      <w:pPr>
        <w:pStyle w:val="ListParagraph"/>
        <w:numPr>
          <w:ilvl w:val="0"/>
          <w:numId w:val="11"/>
        </w:numPr>
        <w:autoSpaceDE w:val="0"/>
        <w:autoSpaceDN w:val="0"/>
        <w:adjustRightInd w:val="0"/>
        <w:spacing w:after="0" w:line="240" w:lineRule="auto"/>
        <w:rPr>
          <w:rFonts w:ascii="Comic Sans MS" w:hAnsi="Comic Sans MS" w:cs="ComicSansMS"/>
          <w:color w:val="000000"/>
          <w:sz w:val="28"/>
          <w:szCs w:val="28"/>
        </w:rPr>
      </w:pPr>
      <w:r w:rsidRPr="00991570">
        <w:rPr>
          <w:rFonts w:ascii="Comic Sans MS" w:hAnsi="Comic Sans MS" w:cs="ComicSansMS"/>
          <w:color w:val="000000"/>
          <w:sz w:val="28"/>
          <w:szCs w:val="28"/>
        </w:rPr>
        <w:t>Only adults are to light the fire in the fire pan.</w:t>
      </w:r>
    </w:p>
    <w:p w14:paraId="698B99B0" w14:textId="77777777" w:rsidR="00303747" w:rsidRPr="00991570" w:rsidRDefault="00303747" w:rsidP="00303747">
      <w:pPr>
        <w:pStyle w:val="ListParagraph"/>
        <w:numPr>
          <w:ilvl w:val="0"/>
          <w:numId w:val="11"/>
        </w:numPr>
        <w:autoSpaceDE w:val="0"/>
        <w:autoSpaceDN w:val="0"/>
        <w:adjustRightInd w:val="0"/>
        <w:spacing w:after="0" w:line="240" w:lineRule="auto"/>
        <w:rPr>
          <w:rFonts w:ascii="Comic Sans MS" w:hAnsi="Comic Sans MS" w:cs="ComicSansMS"/>
          <w:color w:val="000000"/>
          <w:sz w:val="28"/>
          <w:szCs w:val="28"/>
        </w:rPr>
      </w:pPr>
      <w:r w:rsidRPr="00991570">
        <w:rPr>
          <w:rFonts w:ascii="Comic Sans MS" w:hAnsi="Comic Sans MS" w:cs="ComicSansMS"/>
          <w:color w:val="000000"/>
          <w:sz w:val="28"/>
          <w:szCs w:val="28"/>
        </w:rPr>
        <w:t>The storm kettle must be placed on flat, clear ground.</w:t>
      </w:r>
    </w:p>
    <w:p w14:paraId="2E1298D1" w14:textId="77777777" w:rsidR="00303747" w:rsidRPr="00991570" w:rsidRDefault="00303747" w:rsidP="00303747">
      <w:pPr>
        <w:pStyle w:val="ListParagraph"/>
        <w:numPr>
          <w:ilvl w:val="0"/>
          <w:numId w:val="11"/>
        </w:numPr>
        <w:autoSpaceDE w:val="0"/>
        <w:autoSpaceDN w:val="0"/>
        <w:adjustRightInd w:val="0"/>
        <w:spacing w:after="0" w:line="240" w:lineRule="auto"/>
        <w:rPr>
          <w:rFonts w:ascii="Comic Sans MS" w:hAnsi="Comic Sans MS" w:cs="ComicSansMS"/>
          <w:color w:val="000000"/>
          <w:sz w:val="28"/>
          <w:szCs w:val="28"/>
        </w:rPr>
      </w:pPr>
      <w:r w:rsidRPr="00991570">
        <w:rPr>
          <w:rFonts w:ascii="Comic Sans MS" w:hAnsi="Comic Sans MS" w:cs="ComicSansMS"/>
          <w:color w:val="000000"/>
          <w:sz w:val="28"/>
          <w:szCs w:val="28"/>
        </w:rPr>
        <w:t>Children must be seated at least 1.5 metres away from the storm kettle.</w:t>
      </w:r>
    </w:p>
    <w:p w14:paraId="7A42A98A" w14:textId="77777777" w:rsidR="00303747" w:rsidRPr="00991570" w:rsidRDefault="00303747" w:rsidP="00303747">
      <w:pPr>
        <w:pStyle w:val="ListParagraph"/>
        <w:numPr>
          <w:ilvl w:val="0"/>
          <w:numId w:val="11"/>
        </w:numPr>
        <w:autoSpaceDE w:val="0"/>
        <w:autoSpaceDN w:val="0"/>
        <w:adjustRightInd w:val="0"/>
        <w:spacing w:after="0" w:line="240" w:lineRule="auto"/>
        <w:rPr>
          <w:rFonts w:ascii="Comic Sans MS" w:hAnsi="Comic Sans MS" w:cs="ComicSansMS"/>
          <w:color w:val="000000"/>
          <w:sz w:val="28"/>
          <w:szCs w:val="28"/>
        </w:rPr>
      </w:pPr>
      <w:r w:rsidRPr="00991570">
        <w:rPr>
          <w:rFonts w:ascii="Comic Sans MS" w:hAnsi="Comic Sans MS" w:cs="ComicSansMS"/>
          <w:color w:val="000000"/>
          <w:sz w:val="28"/>
          <w:szCs w:val="28"/>
        </w:rPr>
        <w:t>Children can feed the fire with one to one supervision but they must have been shown how to do so safely. (stick held at the end and dropped in from the side; hand should never be placed over the top of the kettle)</w:t>
      </w:r>
    </w:p>
    <w:p w14:paraId="0709D603" w14:textId="77777777" w:rsidR="00303747" w:rsidRPr="00991570" w:rsidRDefault="00303747" w:rsidP="00303747">
      <w:pPr>
        <w:pStyle w:val="ListParagraph"/>
        <w:numPr>
          <w:ilvl w:val="0"/>
          <w:numId w:val="11"/>
        </w:numPr>
        <w:autoSpaceDE w:val="0"/>
        <w:autoSpaceDN w:val="0"/>
        <w:adjustRightInd w:val="0"/>
        <w:spacing w:after="0" w:line="240" w:lineRule="auto"/>
        <w:rPr>
          <w:rFonts w:ascii="Comic Sans MS" w:hAnsi="Comic Sans MS" w:cs="ComicSansMS"/>
          <w:color w:val="000000"/>
          <w:sz w:val="28"/>
          <w:szCs w:val="28"/>
        </w:rPr>
      </w:pPr>
      <w:r w:rsidRPr="00991570">
        <w:rPr>
          <w:rFonts w:ascii="Comic Sans MS" w:hAnsi="Comic Sans MS" w:cs="ComicSansMS"/>
          <w:color w:val="000000"/>
          <w:sz w:val="28"/>
          <w:szCs w:val="28"/>
        </w:rPr>
        <w:t>Fuel should burn itself out, but if it doesn’t it must be extinguished with water (see above)</w:t>
      </w:r>
    </w:p>
    <w:p w14:paraId="3F77BAFE" w14:textId="77777777" w:rsidR="00763A5B" w:rsidRDefault="00303747" w:rsidP="00971368">
      <w:pPr>
        <w:pStyle w:val="ListParagraph"/>
        <w:numPr>
          <w:ilvl w:val="0"/>
          <w:numId w:val="11"/>
        </w:numPr>
        <w:autoSpaceDE w:val="0"/>
        <w:autoSpaceDN w:val="0"/>
        <w:adjustRightInd w:val="0"/>
        <w:spacing w:after="0" w:line="240" w:lineRule="auto"/>
        <w:rPr>
          <w:rFonts w:ascii="Comic Sans MS" w:hAnsi="Comic Sans MS" w:cs="ComicSansMS"/>
          <w:color w:val="000000"/>
          <w:sz w:val="28"/>
          <w:szCs w:val="28"/>
        </w:rPr>
      </w:pPr>
      <w:r w:rsidRPr="00991570">
        <w:rPr>
          <w:rFonts w:ascii="Comic Sans MS" w:hAnsi="Comic Sans MS" w:cs="ComicSansMS"/>
          <w:color w:val="000000"/>
          <w:sz w:val="28"/>
          <w:szCs w:val="28"/>
        </w:rPr>
        <w:t>Storm kettles should never be boiled with the cork in.</w:t>
      </w:r>
      <w:r w:rsidR="00971368" w:rsidRPr="00991570">
        <w:rPr>
          <w:rFonts w:ascii="Comic Sans MS" w:hAnsi="Comic Sans MS" w:cs="ComicSansMS"/>
          <w:color w:val="000000"/>
          <w:sz w:val="28"/>
          <w:szCs w:val="28"/>
        </w:rPr>
        <w:t xml:space="preserve"> </w:t>
      </w:r>
    </w:p>
    <w:p w14:paraId="3DEEC669" w14:textId="77777777" w:rsidR="0016031E" w:rsidRDefault="0016031E" w:rsidP="0016031E">
      <w:pPr>
        <w:pStyle w:val="ListParagraph"/>
        <w:autoSpaceDE w:val="0"/>
        <w:autoSpaceDN w:val="0"/>
        <w:adjustRightInd w:val="0"/>
        <w:spacing w:after="0" w:line="240" w:lineRule="auto"/>
        <w:ind w:left="360"/>
        <w:rPr>
          <w:rFonts w:ascii="Comic Sans MS" w:hAnsi="Comic Sans MS" w:cs="ComicSansMS"/>
          <w:color w:val="000000"/>
          <w:sz w:val="28"/>
          <w:szCs w:val="28"/>
        </w:rPr>
      </w:pPr>
    </w:p>
    <w:p w14:paraId="3656B9AB" w14:textId="77777777" w:rsidR="0016031E" w:rsidRPr="0016031E" w:rsidRDefault="0016031E" w:rsidP="0016031E">
      <w:pPr>
        <w:pStyle w:val="ListParagraph"/>
        <w:autoSpaceDE w:val="0"/>
        <w:autoSpaceDN w:val="0"/>
        <w:adjustRightInd w:val="0"/>
        <w:spacing w:after="0" w:line="240" w:lineRule="auto"/>
        <w:ind w:left="360"/>
        <w:rPr>
          <w:rFonts w:ascii="Comic Sans MS" w:hAnsi="Comic Sans MS" w:cs="ComicSansMS"/>
          <w:color w:val="000000"/>
          <w:sz w:val="28"/>
          <w:szCs w:val="28"/>
        </w:rPr>
      </w:pPr>
    </w:p>
    <w:p w14:paraId="0B4E1514" w14:textId="77777777" w:rsidR="0016031E" w:rsidRPr="0016031E" w:rsidRDefault="0016031E" w:rsidP="0016031E">
      <w:pPr>
        <w:pStyle w:val="ListParagraph"/>
        <w:autoSpaceDE w:val="0"/>
        <w:autoSpaceDN w:val="0"/>
        <w:adjustRightInd w:val="0"/>
        <w:spacing w:after="0" w:line="240" w:lineRule="auto"/>
        <w:ind w:left="360"/>
        <w:rPr>
          <w:rFonts w:ascii="Comic Sans MS" w:hAnsi="Comic Sans MS" w:cs="ComicSansMS"/>
          <w:color w:val="000000"/>
          <w:sz w:val="28"/>
          <w:szCs w:val="28"/>
        </w:rPr>
      </w:pPr>
      <w:r w:rsidRPr="0016031E">
        <w:rPr>
          <w:rFonts w:ascii="Comic Sans MS" w:hAnsi="Comic Sans MS" w:cs="ComicSansMS"/>
          <w:color w:val="000000"/>
          <w:sz w:val="28"/>
          <w:szCs w:val="28"/>
        </w:rPr>
        <w:t>Written October 2013</w:t>
      </w:r>
    </w:p>
    <w:p w14:paraId="5FD4471D" w14:textId="412449F0" w:rsidR="0016031E" w:rsidRDefault="0079613D" w:rsidP="0016031E">
      <w:pPr>
        <w:pStyle w:val="ListParagraph"/>
        <w:autoSpaceDE w:val="0"/>
        <w:autoSpaceDN w:val="0"/>
        <w:adjustRightInd w:val="0"/>
        <w:spacing w:after="0" w:line="240" w:lineRule="auto"/>
        <w:ind w:left="360"/>
        <w:rPr>
          <w:rFonts w:ascii="Comic Sans MS" w:hAnsi="Comic Sans MS" w:cs="ComicSansMS"/>
          <w:color w:val="000000"/>
          <w:sz w:val="28"/>
          <w:szCs w:val="28"/>
        </w:rPr>
      </w:pPr>
      <w:r>
        <w:rPr>
          <w:rFonts w:ascii="Comic Sans MS" w:hAnsi="Comic Sans MS" w:cs="ComicSansMS"/>
          <w:color w:val="000000"/>
          <w:sz w:val="28"/>
          <w:szCs w:val="28"/>
        </w:rPr>
        <w:t xml:space="preserve">Reviewed </w:t>
      </w:r>
      <w:r w:rsidR="00752A3E">
        <w:rPr>
          <w:rFonts w:ascii="Comic Sans MS" w:hAnsi="Comic Sans MS" w:cs="ComicSansMS"/>
          <w:color w:val="000000"/>
          <w:sz w:val="28"/>
          <w:szCs w:val="28"/>
        </w:rPr>
        <w:t>December 2020</w:t>
      </w:r>
    </w:p>
    <w:p w14:paraId="0961AE22" w14:textId="226B87A9" w:rsidR="0079613D" w:rsidRPr="00991570" w:rsidRDefault="0079613D" w:rsidP="0016031E">
      <w:pPr>
        <w:pStyle w:val="ListParagraph"/>
        <w:autoSpaceDE w:val="0"/>
        <w:autoSpaceDN w:val="0"/>
        <w:adjustRightInd w:val="0"/>
        <w:spacing w:after="0" w:line="240" w:lineRule="auto"/>
        <w:ind w:left="360"/>
        <w:rPr>
          <w:rFonts w:ascii="Comic Sans MS" w:hAnsi="Comic Sans MS" w:cs="ComicSansMS"/>
          <w:color w:val="000000"/>
          <w:sz w:val="28"/>
          <w:szCs w:val="28"/>
        </w:rPr>
      </w:pPr>
      <w:r w:rsidRPr="0079613D">
        <w:rPr>
          <w:rFonts w:ascii="Comic Sans MS" w:hAnsi="Comic Sans MS" w:cs="ComicSansMS"/>
          <w:color w:val="000000"/>
          <w:sz w:val="28"/>
          <w:szCs w:val="28"/>
        </w:rPr>
        <w:t xml:space="preserve">To be reviewed </w:t>
      </w:r>
      <w:r w:rsidR="00752A3E">
        <w:rPr>
          <w:rFonts w:ascii="Comic Sans MS" w:hAnsi="Comic Sans MS" w:cs="ComicSansMS"/>
          <w:color w:val="000000"/>
          <w:sz w:val="28"/>
          <w:szCs w:val="28"/>
        </w:rPr>
        <w:t>December 2022</w:t>
      </w:r>
      <w:bookmarkStart w:id="0" w:name="_GoBack"/>
      <w:bookmarkEnd w:id="0"/>
    </w:p>
    <w:sectPr w:rsidR="0079613D" w:rsidRPr="00991570" w:rsidSect="00913A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3F75"/>
    <w:multiLevelType w:val="hybridMultilevel"/>
    <w:tmpl w:val="5ABA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719E0"/>
    <w:multiLevelType w:val="hybridMultilevel"/>
    <w:tmpl w:val="466AA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B0F88"/>
    <w:multiLevelType w:val="hybridMultilevel"/>
    <w:tmpl w:val="8A3A3630"/>
    <w:lvl w:ilvl="0" w:tplc="08090001">
      <w:start w:val="1"/>
      <w:numFmt w:val="bullet"/>
      <w:lvlText w:val=""/>
      <w:lvlJc w:val="left"/>
      <w:pPr>
        <w:ind w:left="720" w:hanging="360"/>
      </w:pPr>
      <w:rPr>
        <w:rFonts w:ascii="Symbol" w:hAnsi="Symbol" w:hint="default"/>
      </w:rPr>
    </w:lvl>
    <w:lvl w:ilvl="1" w:tplc="952429F8">
      <w:numFmt w:val="bullet"/>
      <w:lvlText w:val="·"/>
      <w:lvlJc w:val="left"/>
      <w:pPr>
        <w:ind w:left="1440" w:hanging="360"/>
      </w:pPr>
      <w:rPr>
        <w:rFonts w:ascii="Calibri" w:eastAsia="Calibri" w:hAnsi="Calibri"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266B1"/>
    <w:multiLevelType w:val="hybridMultilevel"/>
    <w:tmpl w:val="A63CE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905B8"/>
    <w:multiLevelType w:val="hybridMultilevel"/>
    <w:tmpl w:val="23A0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36440"/>
    <w:multiLevelType w:val="hybridMultilevel"/>
    <w:tmpl w:val="8E443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023A7"/>
    <w:multiLevelType w:val="hybridMultilevel"/>
    <w:tmpl w:val="61E894A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15:restartNumberingAfterBreak="0">
    <w:nsid w:val="198246FC"/>
    <w:multiLevelType w:val="hybridMultilevel"/>
    <w:tmpl w:val="2612F97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8" w15:restartNumberingAfterBreak="0">
    <w:nsid w:val="1B083AF2"/>
    <w:multiLevelType w:val="hybridMultilevel"/>
    <w:tmpl w:val="568E0F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C3747"/>
    <w:multiLevelType w:val="hybridMultilevel"/>
    <w:tmpl w:val="5E72A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283E65"/>
    <w:multiLevelType w:val="hybridMultilevel"/>
    <w:tmpl w:val="5F500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27D56"/>
    <w:multiLevelType w:val="hybridMultilevel"/>
    <w:tmpl w:val="62B4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9F3452"/>
    <w:multiLevelType w:val="hybridMultilevel"/>
    <w:tmpl w:val="B3D20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963182"/>
    <w:multiLevelType w:val="hybridMultilevel"/>
    <w:tmpl w:val="A8A4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085C69"/>
    <w:multiLevelType w:val="hybridMultilevel"/>
    <w:tmpl w:val="0F5E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F4664D"/>
    <w:multiLevelType w:val="hybridMultilevel"/>
    <w:tmpl w:val="936E7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902A8B"/>
    <w:multiLevelType w:val="hybridMultilevel"/>
    <w:tmpl w:val="25DE0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5"/>
  </w:num>
  <w:num w:numId="4">
    <w:abstractNumId w:val="0"/>
  </w:num>
  <w:num w:numId="5">
    <w:abstractNumId w:val="1"/>
  </w:num>
  <w:num w:numId="6">
    <w:abstractNumId w:val="2"/>
  </w:num>
  <w:num w:numId="7">
    <w:abstractNumId w:val="3"/>
  </w:num>
  <w:num w:numId="8">
    <w:abstractNumId w:val="11"/>
  </w:num>
  <w:num w:numId="9">
    <w:abstractNumId w:val="16"/>
  </w:num>
  <w:num w:numId="10">
    <w:abstractNumId w:val="14"/>
  </w:num>
  <w:num w:numId="11">
    <w:abstractNumId w:val="12"/>
  </w:num>
  <w:num w:numId="12">
    <w:abstractNumId w:val="10"/>
  </w:num>
  <w:num w:numId="13">
    <w:abstractNumId w:val="9"/>
  </w:num>
  <w:num w:numId="14">
    <w:abstractNumId w:val="7"/>
  </w:num>
  <w:num w:numId="15">
    <w:abstractNumId w:val="4"/>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9C3"/>
    <w:rsid w:val="000377B2"/>
    <w:rsid w:val="000750DB"/>
    <w:rsid w:val="000A6CC1"/>
    <w:rsid w:val="00127E38"/>
    <w:rsid w:val="00136978"/>
    <w:rsid w:val="0016031E"/>
    <w:rsid w:val="001D7D36"/>
    <w:rsid w:val="002008B3"/>
    <w:rsid w:val="00211C3D"/>
    <w:rsid w:val="002C0FDD"/>
    <w:rsid w:val="00303747"/>
    <w:rsid w:val="00310C41"/>
    <w:rsid w:val="00370F25"/>
    <w:rsid w:val="00380855"/>
    <w:rsid w:val="003C3C2D"/>
    <w:rsid w:val="00483AF8"/>
    <w:rsid w:val="004B32E5"/>
    <w:rsid w:val="005B75D5"/>
    <w:rsid w:val="006B0C26"/>
    <w:rsid w:val="006C2E7D"/>
    <w:rsid w:val="006C70A0"/>
    <w:rsid w:val="00724701"/>
    <w:rsid w:val="00752A3E"/>
    <w:rsid w:val="00763A5B"/>
    <w:rsid w:val="0076612A"/>
    <w:rsid w:val="0079613D"/>
    <w:rsid w:val="007A3024"/>
    <w:rsid w:val="007E793E"/>
    <w:rsid w:val="00854BE3"/>
    <w:rsid w:val="008A766E"/>
    <w:rsid w:val="008E306C"/>
    <w:rsid w:val="00913A90"/>
    <w:rsid w:val="00917830"/>
    <w:rsid w:val="00934795"/>
    <w:rsid w:val="00971368"/>
    <w:rsid w:val="00991570"/>
    <w:rsid w:val="009D3255"/>
    <w:rsid w:val="00A6047A"/>
    <w:rsid w:val="00AC03FE"/>
    <w:rsid w:val="00B036D8"/>
    <w:rsid w:val="00B66DDF"/>
    <w:rsid w:val="00B711CE"/>
    <w:rsid w:val="00B9262A"/>
    <w:rsid w:val="00BF135C"/>
    <w:rsid w:val="00CE594C"/>
    <w:rsid w:val="00D55AA3"/>
    <w:rsid w:val="00D72572"/>
    <w:rsid w:val="00E619E2"/>
    <w:rsid w:val="00E909C3"/>
    <w:rsid w:val="00E96BD5"/>
    <w:rsid w:val="00EE03D1"/>
    <w:rsid w:val="00EF34BE"/>
    <w:rsid w:val="00EF78FA"/>
    <w:rsid w:val="00F42D1E"/>
    <w:rsid w:val="00F8250C"/>
    <w:rsid w:val="2490DD81"/>
    <w:rsid w:val="539B26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83903"/>
  <w15:chartTrackingRefBased/>
  <w15:docId w15:val="{3A20AACA-27E9-4BAF-8E6F-11811AB4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A90"/>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701"/>
    <w:pPr>
      <w:ind w:left="720"/>
      <w:contextualSpacing/>
    </w:pPr>
  </w:style>
  <w:style w:type="character" w:styleId="PlaceholderText">
    <w:name w:val="Placeholder Text"/>
    <w:uiPriority w:val="99"/>
    <w:semiHidden/>
    <w:rsid w:val="00EF34BE"/>
    <w:rPr>
      <w:color w:val="808080"/>
    </w:rPr>
  </w:style>
  <w:style w:type="paragraph" w:styleId="BalloonText">
    <w:name w:val="Balloon Text"/>
    <w:basedOn w:val="Normal"/>
    <w:link w:val="BalloonTextChar"/>
    <w:uiPriority w:val="99"/>
    <w:semiHidden/>
    <w:unhideWhenUsed/>
    <w:rsid w:val="00EF34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F34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7373CC16D615459A1018BDFCC0EB7D" ma:contentTypeVersion="7" ma:contentTypeDescription="Create a new document." ma:contentTypeScope="" ma:versionID="68ce6ee36ba5a3926e206a2ebe224530">
  <xsd:schema xmlns:xsd="http://www.w3.org/2001/XMLSchema" xmlns:xs="http://www.w3.org/2001/XMLSchema" xmlns:p="http://schemas.microsoft.com/office/2006/metadata/properties" xmlns:ns2="2d815ded-6078-4c55-886e-68c333f2fcf5" xmlns:ns3="40318af7-25e9-4219-987a-8b749997591b" targetNamespace="http://schemas.microsoft.com/office/2006/metadata/properties" ma:root="true" ma:fieldsID="d1c5f5fd4a273c73b9d6aa33b549c94b" ns2:_="" ns3:_="">
    <xsd:import namespace="2d815ded-6078-4c55-886e-68c333f2fcf5"/>
    <xsd:import namespace="40318af7-25e9-4219-987a-8b74999759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15ded-6078-4c55-886e-68c333f2fc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318af7-25e9-4219-987a-8b74999759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655258-3759-42EF-8979-69AC913F0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15ded-6078-4c55-886e-68c333f2fcf5"/>
    <ds:schemaRef ds:uri="40318af7-25e9-4219-987a-8b7499975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C53EB0-632C-49D0-9C91-F4F1555EFFDC}">
  <ds:schemaRefs>
    <ds:schemaRef ds:uri="http://schemas.microsoft.com/sharepoint/v3/contenttype/forms"/>
  </ds:schemaRefs>
</ds:datastoreItem>
</file>

<file path=customXml/itemProps3.xml><?xml version="1.0" encoding="utf-8"?>
<ds:datastoreItem xmlns:ds="http://schemas.openxmlformats.org/officeDocument/2006/customXml" ds:itemID="{624E2606-17BE-47AA-96D7-E1F3CCAA34B7}">
  <ds:schemaRefs>
    <ds:schemaRef ds:uri="http://schemas.microsoft.com/office/2006/documentManagement/types"/>
    <ds:schemaRef ds:uri="http://purl.org/dc/terms/"/>
    <ds:schemaRef ds:uri="http://schemas.openxmlformats.org/package/2006/metadata/core-properties"/>
    <ds:schemaRef ds:uri="40318af7-25e9-4219-987a-8b749997591b"/>
    <ds:schemaRef ds:uri="http://purl.org/dc/dcmitype/"/>
    <ds:schemaRef ds:uri="http://schemas.microsoft.com/office/infopath/2007/PartnerControls"/>
    <ds:schemaRef ds:uri="http://purl.org/dc/elements/1.1/"/>
    <ds:schemaRef ds:uri="http://schemas.microsoft.com/office/2006/metadata/properties"/>
    <ds:schemaRef ds:uri="2d815ded-6078-4c55-886e-68c333f2fcf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dc:creator>
  <cp:keywords/>
  <cp:lastModifiedBy>Bartley, Marie</cp:lastModifiedBy>
  <cp:revision>2</cp:revision>
  <cp:lastPrinted>2018-02-21T23:49:00Z</cp:lastPrinted>
  <dcterms:created xsi:type="dcterms:W3CDTF">2021-02-05T15:58:00Z</dcterms:created>
  <dcterms:modified xsi:type="dcterms:W3CDTF">2021-02-05T15:58:00Z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0x010100A67373CC16D615459A1018BDFCC0EB7D</vt:lpwstr>
  </property>
</Properties>
</file>