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45A" w:rsidRDefault="005F045A" w:rsidP="005F045A">
      <w:pPr>
        <w:jc w:val="both"/>
        <w:rPr>
          <w:rFonts w:ascii="Arial" w:hAnsi="Arial"/>
          <w:b/>
          <w:bCs/>
          <w:sz w:val="24"/>
        </w:rPr>
      </w:pPr>
      <w:r>
        <w:rPr>
          <w:rFonts w:ascii="Arial" w:hAnsi="Arial"/>
          <w:b/>
          <w:bCs/>
          <w:sz w:val="24"/>
        </w:rPr>
        <w:tab/>
        <w:t>Terms of reference of all committees (including the full governing body)</w:t>
      </w:r>
    </w:p>
    <w:p w:rsidR="005F045A" w:rsidRDefault="005F045A" w:rsidP="005F045A">
      <w:pPr>
        <w:jc w:val="both"/>
        <w:rPr>
          <w:rFonts w:ascii="Arial" w:hAnsi="Arial"/>
          <w:b/>
          <w:bCs/>
          <w:sz w:val="24"/>
        </w:rPr>
      </w:pPr>
    </w:p>
    <w:p w:rsidR="005F045A" w:rsidRDefault="005F045A" w:rsidP="005F045A">
      <w:pPr>
        <w:jc w:val="both"/>
        <w:rPr>
          <w:rFonts w:ascii="Arial" w:hAnsi="Arial"/>
          <w:b/>
          <w:bCs/>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gridCol w:w="4544"/>
      </w:tblGrid>
      <w:tr w:rsidR="005F045A" w:rsidTr="00C47962">
        <w:tc>
          <w:tcPr>
            <w:tcW w:w="4590" w:type="dxa"/>
          </w:tcPr>
          <w:p w:rsidR="005F045A" w:rsidRDefault="005F045A" w:rsidP="00C47962">
            <w:pPr>
              <w:rPr>
                <w:rFonts w:ascii="Arial" w:hAnsi="Arial"/>
                <w:sz w:val="22"/>
              </w:rPr>
            </w:pPr>
            <w:r>
              <w:rPr>
                <w:rFonts w:ascii="Arial" w:hAnsi="Arial"/>
                <w:b/>
                <w:bCs/>
                <w:sz w:val="22"/>
              </w:rPr>
              <w:t>COMMITTEE NAME:</w:t>
            </w:r>
            <w:r>
              <w:rPr>
                <w:rFonts w:ascii="Arial" w:hAnsi="Arial"/>
                <w:sz w:val="22"/>
              </w:rPr>
              <w:t xml:space="preserve"> Full Governing Body</w:t>
            </w:r>
          </w:p>
        </w:tc>
        <w:tc>
          <w:tcPr>
            <w:tcW w:w="4544" w:type="dxa"/>
          </w:tcPr>
          <w:p w:rsidR="005F045A" w:rsidRDefault="005F045A" w:rsidP="00C47962">
            <w:pPr>
              <w:rPr>
                <w:rFonts w:ascii="Arial" w:hAnsi="Arial"/>
                <w:b/>
                <w:bCs/>
                <w:sz w:val="22"/>
              </w:rPr>
            </w:pPr>
            <w:r>
              <w:rPr>
                <w:rFonts w:ascii="Arial" w:hAnsi="Arial"/>
                <w:b/>
                <w:bCs/>
                <w:sz w:val="22"/>
              </w:rPr>
              <w:t>CHAIR:</w:t>
            </w:r>
            <w:r>
              <w:rPr>
                <w:rFonts w:ascii="Arial" w:hAnsi="Arial"/>
                <w:b/>
                <w:sz w:val="22"/>
              </w:rPr>
              <w:t xml:space="preserve"> Miss M</w:t>
            </w:r>
            <w:r w:rsidR="00D931AD">
              <w:rPr>
                <w:rFonts w:ascii="Arial" w:hAnsi="Arial"/>
                <w:b/>
                <w:sz w:val="22"/>
              </w:rPr>
              <w:t>ary</w:t>
            </w:r>
            <w:r>
              <w:rPr>
                <w:rFonts w:ascii="Arial" w:hAnsi="Arial"/>
                <w:b/>
                <w:sz w:val="22"/>
              </w:rPr>
              <w:t xml:space="preserve"> Nicholls</w:t>
            </w:r>
          </w:p>
        </w:tc>
      </w:tr>
      <w:tr w:rsidR="005F045A" w:rsidTr="00C47962">
        <w:trPr>
          <w:cantSplit/>
        </w:trPr>
        <w:tc>
          <w:tcPr>
            <w:tcW w:w="4590" w:type="dxa"/>
            <w:vMerge w:val="restart"/>
          </w:tcPr>
          <w:p w:rsidR="005F045A" w:rsidRDefault="005F045A" w:rsidP="00C47962">
            <w:pPr>
              <w:pStyle w:val="Heading1"/>
              <w:rPr>
                <w:sz w:val="22"/>
              </w:rPr>
            </w:pPr>
            <w:r>
              <w:rPr>
                <w:sz w:val="22"/>
              </w:rPr>
              <w:t xml:space="preserve">MEMBERSHIP: </w:t>
            </w:r>
          </w:p>
        </w:tc>
        <w:tc>
          <w:tcPr>
            <w:tcW w:w="4544" w:type="dxa"/>
          </w:tcPr>
          <w:p w:rsidR="005F045A" w:rsidRDefault="00D931AD" w:rsidP="00C47962">
            <w:pPr>
              <w:rPr>
                <w:rFonts w:ascii="Arial" w:hAnsi="Arial"/>
                <w:b/>
                <w:bCs/>
                <w:sz w:val="22"/>
              </w:rPr>
            </w:pPr>
            <w:r>
              <w:rPr>
                <w:rFonts w:ascii="Arial" w:hAnsi="Arial"/>
                <w:b/>
                <w:bCs/>
                <w:sz w:val="22"/>
              </w:rPr>
              <w:t>VICE-CHAIR: Mr. John</w:t>
            </w:r>
            <w:r w:rsidR="00D1110A">
              <w:rPr>
                <w:rFonts w:ascii="Arial" w:hAnsi="Arial"/>
                <w:b/>
                <w:bCs/>
                <w:sz w:val="22"/>
              </w:rPr>
              <w:t xml:space="preserve"> Carr</w:t>
            </w:r>
          </w:p>
        </w:tc>
      </w:tr>
      <w:tr w:rsidR="005F045A" w:rsidTr="00C47962">
        <w:trPr>
          <w:cantSplit/>
        </w:trPr>
        <w:tc>
          <w:tcPr>
            <w:tcW w:w="4590" w:type="dxa"/>
            <w:vMerge/>
          </w:tcPr>
          <w:p w:rsidR="005F045A" w:rsidRDefault="005F045A" w:rsidP="00C47962">
            <w:pPr>
              <w:rPr>
                <w:rFonts w:ascii="Arial" w:hAnsi="Arial"/>
                <w:sz w:val="22"/>
              </w:rPr>
            </w:pPr>
          </w:p>
        </w:tc>
        <w:tc>
          <w:tcPr>
            <w:tcW w:w="4544" w:type="dxa"/>
          </w:tcPr>
          <w:p w:rsidR="005F045A" w:rsidRDefault="005F045A" w:rsidP="00C47962">
            <w:pPr>
              <w:rPr>
                <w:rFonts w:ascii="Arial" w:hAnsi="Arial"/>
                <w:b/>
                <w:bCs/>
                <w:sz w:val="22"/>
              </w:rPr>
            </w:pPr>
            <w:r>
              <w:rPr>
                <w:rFonts w:ascii="Arial" w:hAnsi="Arial"/>
                <w:b/>
                <w:bCs/>
                <w:sz w:val="22"/>
              </w:rPr>
              <w:t>CLE</w:t>
            </w:r>
            <w:r w:rsidR="00D1110A">
              <w:rPr>
                <w:rFonts w:ascii="Arial" w:hAnsi="Arial"/>
                <w:b/>
                <w:bCs/>
                <w:sz w:val="22"/>
              </w:rPr>
              <w:t>RK:  Ms. Ba</w:t>
            </w:r>
            <w:r w:rsidR="00D931AD">
              <w:rPr>
                <w:rFonts w:ascii="Arial" w:hAnsi="Arial"/>
                <w:b/>
                <w:bCs/>
                <w:sz w:val="22"/>
              </w:rPr>
              <w:t>r</w:t>
            </w:r>
            <w:r w:rsidR="00D1110A">
              <w:rPr>
                <w:rFonts w:ascii="Arial" w:hAnsi="Arial"/>
                <w:b/>
                <w:bCs/>
                <w:sz w:val="22"/>
              </w:rPr>
              <w:t xml:space="preserve">tley/ Ms </w:t>
            </w:r>
            <w:proofErr w:type="spellStart"/>
            <w:r w:rsidR="00D1110A">
              <w:rPr>
                <w:rFonts w:ascii="Arial" w:hAnsi="Arial"/>
                <w:b/>
                <w:bCs/>
                <w:sz w:val="22"/>
              </w:rPr>
              <w:t>Edminson</w:t>
            </w:r>
            <w:proofErr w:type="spellEnd"/>
          </w:p>
        </w:tc>
      </w:tr>
      <w:tr w:rsidR="005F045A" w:rsidTr="00C47962">
        <w:trPr>
          <w:cantSplit/>
        </w:trPr>
        <w:tc>
          <w:tcPr>
            <w:tcW w:w="4590" w:type="dxa"/>
            <w:vMerge/>
          </w:tcPr>
          <w:p w:rsidR="005F045A" w:rsidRDefault="005F045A" w:rsidP="00C47962">
            <w:pPr>
              <w:rPr>
                <w:rFonts w:ascii="Arial" w:hAnsi="Arial"/>
                <w:sz w:val="22"/>
              </w:rPr>
            </w:pPr>
          </w:p>
        </w:tc>
        <w:tc>
          <w:tcPr>
            <w:tcW w:w="4544" w:type="dxa"/>
          </w:tcPr>
          <w:p w:rsidR="005F045A" w:rsidRDefault="005F045A" w:rsidP="00C47962">
            <w:pPr>
              <w:pStyle w:val="Heading1"/>
              <w:rPr>
                <w:sz w:val="22"/>
              </w:rPr>
            </w:pPr>
            <w:r>
              <w:rPr>
                <w:sz w:val="22"/>
              </w:rPr>
              <w:t>QUORUM: 50% of current membership</w:t>
            </w:r>
          </w:p>
        </w:tc>
      </w:tr>
      <w:tr w:rsidR="005F045A" w:rsidTr="00C47962">
        <w:trPr>
          <w:trHeight w:val="6225"/>
        </w:trPr>
        <w:tc>
          <w:tcPr>
            <w:tcW w:w="9134" w:type="dxa"/>
            <w:gridSpan w:val="2"/>
            <w:tcBorders>
              <w:bottom w:val="single" w:sz="4" w:space="0" w:color="auto"/>
            </w:tcBorders>
          </w:tcPr>
          <w:p w:rsidR="005F045A" w:rsidRDefault="005F045A" w:rsidP="00C47962">
            <w:pPr>
              <w:rPr>
                <w:rFonts w:ascii="Arial" w:hAnsi="Arial" w:cs="Arial"/>
                <w:b/>
                <w:sz w:val="22"/>
                <w:szCs w:val="22"/>
              </w:rPr>
            </w:pPr>
            <w:r>
              <w:rPr>
                <w:rFonts w:ascii="Arial" w:hAnsi="Arial" w:cs="Arial"/>
                <w:b/>
                <w:sz w:val="22"/>
                <w:szCs w:val="22"/>
              </w:rPr>
              <w:t>Autumn Term</w:t>
            </w:r>
          </w:p>
          <w:p w:rsidR="005F045A" w:rsidRDefault="005F045A" w:rsidP="005F045A">
            <w:pPr>
              <w:numPr>
                <w:ilvl w:val="0"/>
                <w:numId w:val="1"/>
              </w:numPr>
              <w:rPr>
                <w:rFonts w:ascii="Arial" w:hAnsi="Arial" w:cs="Arial"/>
                <w:sz w:val="22"/>
                <w:szCs w:val="22"/>
              </w:rPr>
            </w:pPr>
            <w:r>
              <w:rPr>
                <w:rFonts w:ascii="Arial" w:hAnsi="Arial" w:cs="Arial"/>
                <w:sz w:val="22"/>
                <w:szCs w:val="22"/>
              </w:rPr>
              <w:t>To appoint (or remove) the Chair and Vice Chair</w:t>
            </w:r>
          </w:p>
          <w:p w:rsidR="005F045A" w:rsidRDefault="005F045A" w:rsidP="005F045A">
            <w:pPr>
              <w:numPr>
                <w:ilvl w:val="0"/>
                <w:numId w:val="1"/>
              </w:numPr>
              <w:rPr>
                <w:rFonts w:ascii="Arial" w:hAnsi="Arial" w:cs="Arial"/>
                <w:sz w:val="22"/>
                <w:szCs w:val="22"/>
              </w:rPr>
            </w:pPr>
            <w:r>
              <w:rPr>
                <w:rFonts w:ascii="Arial" w:hAnsi="Arial" w:cs="Arial"/>
                <w:sz w:val="22"/>
                <w:szCs w:val="22"/>
              </w:rPr>
              <w:t>To regulate the Governing Body procedures (where not set out in law)</w:t>
            </w:r>
          </w:p>
          <w:p w:rsidR="005F045A" w:rsidRDefault="005F045A" w:rsidP="005F045A">
            <w:pPr>
              <w:numPr>
                <w:ilvl w:val="0"/>
                <w:numId w:val="1"/>
              </w:numPr>
              <w:rPr>
                <w:rFonts w:ascii="Arial" w:hAnsi="Arial" w:cs="Arial"/>
                <w:sz w:val="22"/>
                <w:szCs w:val="22"/>
              </w:rPr>
            </w:pPr>
            <w:r>
              <w:rPr>
                <w:rFonts w:ascii="Arial" w:hAnsi="Arial" w:cs="Arial"/>
                <w:sz w:val="22"/>
                <w:szCs w:val="22"/>
              </w:rPr>
              <w:t>To consider whether or not to exercise delegation of functions to individuals or committees and to record in the GB decision planner</w:t>
            </w:r>
          </w:p>
          <w:p w:rsidR="005F045A" w:rsidRDefault="005F045A" w:rsidP="005F045A">
            <w:pPr>
              <w:numPr>
                <w:ilvl w:val="0"/>
                <w:numId w:val="1"/>
              </w:numPr>
              <w:rPr>
                <w:rFonts w:ascii="Arial" w:hAnsi="Arial" w:cs="Arial"/>
                <w:sz w:val="22"/>
                <w:szCs w:val="22"/>
              </w:rPr>
            </w:pPr>
            <w:r>
              <w:rPr>
                <w:rFonts w:ascii="Arial" w:hAnsi="Arial" w:cs="Arial"/>
                <w:sz w:val="22"/>
                <w:szCs w:val="22"/>
              </w:rPr>
              <w:t>To review the establishment, terms of reference and membership of committees including selection panels</w:t>
            </w:r>
          </w:p>
          <w:p w:rsidR="005F045A" w:rsidRDefault="005F045A" w:rsidP="005F045A">
            <w:pPr>
              <w:numPr>
                <w:ilvl w:val="0"/>
                <w:numId w:val="1"/>
              </w:numPr>
              <w:rPr>
                <w:rFonts w:ascii="Arial" w:hAnsi="Arial" w:cs="Arial"/>
                <w:sz w:val="22"/>
                <w:szCs w:val="22"/>
              </w:rPr>
            </w:pPr>
            <w:r>
              <w:rPr>
                <w:rFonts w:ascii="Arial" w:hAnsi="Arial" w:cs="Arial"/>
                <w:sz w:val="22"/>
                <w:szCs w:val="22"/>
              </w:rPr>
              <w:t>To set up a register of Governor’s Business and Family Interests</w:t>
            </w:r>
          </w:p>
          <w:p w:rsidR="005F045A" w:rsidRDefault="005F045A" w:rsidP="00C47962">
            <w:pPr>
              <w:ind w:left="360"/>
              <w:rPr>
                <w:rFonts w:ascii="Arial" w:hAnsi="Arial" w:cs="Arial"/>
                <w:sz w:val="22"/>
                <w:szCs w:val="22"/>
              </w:rPr>
            </w:pPr>
          </w:p>
          <w:p w:rsidR="005F045A" w:rsidRDefault="005F045A" w:rsidP="00C47962">
            <w:pPr>
              <w:rPr>
                <w:rFonts w:ascii="Arial" w:hAnsi="Arial" w:cs="Arial"/>
                <w:b/>
                <w:sz w:val="22"/>
                <w:szCs w:val="22"/>
              </w:rPr>
            </w:pPr>
            <w:r>
              <w:rPr>
                <w:rFonts w:ascii="Arial" w:hAnsi="Arial" w:cs="Arial"/>
                <w:b/>
                <w:sz w:val="22"/>
                <w:szCs w:val="22"/>
              </w:rPr>
              <w:t>Spring Term</w:t>
            </w:r>
          </w:p>
          <w:p w:rsidR="005F045A" w:rsidRDefault="005F045A" w:rsidP="005F045A">
            <w:pPr>
              <w:numPr>
                <w:ilvl w:val="0"/>
                <w:numId w:val="1"/>
              </w:numPr>
              <w:rPr>
                <w:rFonts w:ascii="Arial" w:hAnsi="Arial" w:cs="Arial"/>
                <w:sz w:val="22"/>
                <w:szCs w:val="22"/>
              </w:rPr>
            </w:pPr>
            <w:r>
              <w:rPr>
                <w:rFonts w:ascii="Arial" w:hAnsi="Arial" w:cs="Arial"/>
                <w:sz w:val="22"/>
                <w:szCs w:val="22"/>
              </w:rPr>
              <w:t>To review and agree the school’s strategic risk assessment</w:t>
            </w:r>
          </w:p>
          <w:p w:rsidR="005F045A" w:rsidRDefault="005F045A" w:rsidP="005F045A">
            <w:pPr>
              <w:numPr>
                <w:ilvl w:val="0"/>
                <w:numId w:val="1"/>
              </w:numPr>
              <w:rPr>
                <w:rFonts w:ascii="Arial" w:hAnsi="Arial" w:cs="Arial"/>
                <w:sz w:val="22"/>
                <w:szCs w:val="22"/>
              </w:rPr>
            </w:pPr>
            <w:r>
              <w:rPr>
                <w:rFonts w:ascii="Arial" w:hAnsi="Arial" w:cs="Arial"/>
                <w:sz w:val="22"/>
                <w:szCs w:val="22"/>
              </w:rPr>
              <w:t>To review school safeguarding procedures</w:t>
            </w:r>
          </w:p>
          <w:p w:rsidR="005F045A" w:rsidRDefault="005F045A" w:rsidP="00C47962">
            <w:pPr>
              <w:rPr>
                <w:rFonts w:ascii="Arial" w:hAnsi="Arial" w:cs="Arial"/>
                <w:sz w:val="22"/>
                <w:szCs w:val="22"/>
              </w:rPr>
            </w:pPr>
          </w:p>
          <w:p w:rsidR="005F045A" w:rsidRDefault="005F045A" w:rsidP="00C47962">
            <w:pPr>
              <w:rPr>
                <w:rFonts w:ascii="Arial" w:hAnsi="Arial" w:cs="Arial"/>
                <w:b/>
                <w:sz w:val="22"/>
                <w:szCs w:val="22"/>
              </w:rPr>
            </w:pPr>
            <w:r>
              <w:rPr>
                <w:rFonts w:ascii="Arial" w:hAnsi="Arial" w:cs="Arial"/>
                <w:b/>
                <w:sz w:val="22"/>
                <w:szCs w:val="22"/>
              </w:rPr>
              <w:t>Summer Term</w:t>
            </w:r>
          </w:p>
          <w:p w:rsidR="005F045A" w:rsidRDefault="005F045A" w:rsidP="005F045A">
            <w:pPr>
              <w:numPr>
                <w:ilvl w:val="0"/>
                <w:numId w:val="1"/>
              </w:numPr>
              <w:rPr>
                <w:rFonts w:ascii="Arial" w:hAnsi="Arial" w:cs="Arial"/>
                <w:sz w:val="22"/>
                <w:szCs w:val="22"/>
              </w:rPr>
            </w:pPr>
            <w:r>
              <w:rPr>
                <w:rFonts w:ascii="Arial" w:hAnsi="Arial" w:cs="Arial"/>
                <w:sz w:val="22"/>
                <w:szCs w:val="22"/>
              </w:rPr>
              <w:t>To determine the strategic direction of the school</w:t>
            </w:r>
          </w:p>
          <w:p w:rsidR="005F045A" w:rsidRDefault="005F045A" w:rsidP="005F045A">
            <w:pPr>
              <w:numPr>
                <w:ilvl w:val="0"/>
                <w:numId w:val="1"/>
              </w:numPr>
              <w:rPr>
                <w:rFonts w:ascii="Arial" w:hAnsi="Arial" w:cs="Arial"/>
                <w:sz w:val="22"/>
                <w:szCs w:val="22"/>
              </w:rPr>
            </w:pPr>
            <w:r>
              <w:rPr>
                <w:rFonts w:ascii="Arial" w:hAnsi="Arial" w:cs="Arial"/>
                <w:sz w:val="22"/>
                <w:szCs w:val="22"/>
              </w:rPr>
              <w:t>To review the performance of the Governing Body</w:t>
            </w:r>
          </w:p>
          <w:p w:rsidR="005F045A" w:rsidRDefault="005F045A" w:rsidP="005F045A">
            <w:pPr>
              <w:numPr>
                <w:ilvl w:val="0"/>
                <w:numId w:val="1"/>
              </w:numPr>
              <w:rPr>
                <w:rFonts w:ascii="Arial" w:hAnsi="Arial" w:cs="Arial"/>
                <w:sz w:val="22"/>
                <w:szCs w:val="22"/>
              </w:rPr>
            </w:pPr>
            <w:r>
              <w:rPr>
                <w:rFonts w:ascii="Arial" w:hAnsi="Arial" w:cs="Arial"/>
                <w:sz w:val="22"/>
                <w:szCs w:val="22"/>
              </w:rPr>
              <w:t>To approve SEF sections updated throughout the year</w:t>
            </w:r>
          </w:p>
          <w:p w:rsidR="005F045A" w:rsidRDefault="005F045A" w:rsidP="005F045A">
            <w:pPr>
              <w:numPr>
                <w:ilvl w:val="0"/>
                <w:numId w:val="1"/>
              </w:numPr>
              <w:rPr>
                <w:rFonts w:ascii="Arial" w:hAnsi="Arial" w:cs="Arial"/>
                <w:sz w:val="22"/>
                <w:szCs w:val="22"/>
              </w:rPr>
            </w:pPr>
            <w:r>
              <w:rPr>
                <w:rFonts w:ascii="Arial" w:hAnsi="Arial" w:cs="Arial"/>
                <w:sz w:val="22"/>
                <w:szCs w:val="22"/>
              </w:rPr>
              <w:t>To ratify the formal budget plan (or approve if not delegated)</w:t>
            </w:r>
          </w:p>
          <w:p w:rsidR="005F045A" w:rsidRDefault="005F045A" w:rsidP="005F045A">
            <w:pPr>
              <w:numPr>
                <w:ilvl w:val="0"/>
                <w:numId w:val="1"/>
              </w:numPr>
              <w:rPr>
                <w:rFonts w:ascii="Arial" w:hAnsi="Arial" w:cs="Arial"/>
                <w:sz w:val="22"/>
                <w:szCs w:val="22"/>
              </w:rPr>
            </w:pPr>
            <w:r>
              <w:rPr>
                <w:rFonts w:ascii="Arial" w:hAnsi="Arial" w:cs="Arial"/>
                <w:sz w:val="22"/>
                <w:szCs w:val="22"/>
              </w:rPr>
              <w:t>To adopt the financial regulations of the LA</w:t>
            </w:r>
          </w:p>
          <w:p w:rsidR="005F045A" w:rsidRDefault="005F045A" w:rsidP="00C47962">
            <w:pPr>
              <w:rPr>
                <w:rFonts w:ascii="Arial" w:hAnsi="Arial" w:cs="Arial"/>
                <w:sz w:val="22"/>
                <w:szCs w:val="22"/>
              </w:rPr>
            </w:pPr>
          </w:p>
          <w:p w:rsidR="005F045A" w:rsidRDefault="005F045A" w:rsidP="00C47962">
            <w:pPr>
              <w:rPr>
                <w:rFonts w:ascii="Arial" w:hAnsi="Arial" w:cs="Arial"/>
                <w:b/>
                <w:sz w:val="22"/>
                <w:szCs w:val="22"/>
              </w:rPr>
            </w:pPr>
            <w:r>
              <w:rPr>
                <w:rFonts w:ascii="Arial" w:hAnsi="Arial" w:cs="Arial"/>
                <w:b/>
                <w:sz w:val="22"/>
                <w:szCs w:val="22"/>
              </w:rPr>
              <w:t>Ongoing work</w:t>
            </w:r>
          </w:p>
          <w:p w:rsidR="005F045A" w:rsidRDefault="005F045A" w:rsidP="005F045A">
            <w:pPr>
              <w:numPr>
                <w:ilvl w:val="0"/>
                <w:numId w:val="1"/>
              </w:numPr>
              <w:rPr>
                <w:rFonts w:ascii="Arial" w:hAnsi="Arial" w:cs="Arial"/>
                <w:sz w:val="22"/>
                <w:szCs w:val="22"/>
              </w:rPr>
            </w:pPr>
            <w:r>
              <w:rPr>
                <w:rFonts w:ascii="Arial" w:hAnsi="Arial" w:cs="Arial"/>
                <w:sz w:val="22"/>
                <w:szCs w:val="22"/>
              </w:rPr>
              <w:t>To monitor and evaluate the performance of the school receiving reports from the Head Teacher</w:t>
            </w:r>
          </w:p>
          <w:p w:rsidR="005F045A" w:rsidRDefault="005F045A" w:rsidP="005F045A">
            <w:pPr>
              <w:numPr>
                <w:ilvl w:val="0"/>
                <w:numId w:val="1"/>
              </w:numPr>
              <w:rPr>
                <w:rFonts w:ascii="Arial" w:hAnsi="Arial" w:cs="Arial"/>
                <w:sz w:val="22"/>
                <w:szCs w:val="22"/>
              </w:rPr>
            </w:pPr>
            <w:r>
              <w:rPr>
                <w:rFonts w:ascii="Arial" w:hAnsi="Arial" w:cs="Arial"/>
                <w:sz w:val="22"/>
                <w:szCs w:val="22"/>
              </w:rPr>
              <w:t>To delegate items to the appropriate committee</w:t>
            </w:r>
          </w:p>
          <w:p w:rsidR="005F045A" w:rsidRDefault="005F045A" w:rsidP="005F045A">
            <w:pPr>
              <w:numPr>
                <w:ilvl w:val="0"/>
                <w:numId w:val="1"/>
              </w:numPr>
              <w:rPr>
                <w:rFonts w:ascii="Arial" w:hAnsi="Arial" w:cs="Arial"/>
                <w:sz w:val="22"/>
                <w:szCs w:val="22"/>
              </w:rPr>
            </w:pPr>
            <w:r>
              <w:rPr>
                <w:rFonts w:ascii="Arial" w:hAnsi="Arial" w:cs="Arial"/>
                <w:sz w:val="22"/>
                <w:szCs w:val="22"/>
              </w:rPr>
              <w:t>To receive reports and ratify recommendations from committees or from individual governors</w:t>
            </w:r>
          </w:p>
          <w:p w:rsidR="005F045A" w:rsidRDefault="005F045A" w:rsidP="005F045A">
            <w:pPr>
              <w:numPr>
                <w:ilvl w:val="0"/>
                <w:numId w:val="1"/>
              </w:numPr>
              <w:rPr>
                <w:rFonts w:ascii="Arial" w:hAnsi="Arial" w:cs="Arial"/>
                <w:sz w:val="22"/>
                <w:szCs w:val="22"/>
              </w:rPr>
            </w:pPr>
            <w:r>
              <w:rPr>
                <w:rFonts w:ascii="Arial" w:hAnsi="Arial" w:cs="Arial"/>
                <w:sz w:val="22"/>
                <w:szCs w:val="22"/>
              </w:rPr>
              <w:t>To consider business tabled by the LA</w:t>
            </w:r>
          </w:p>
          <w:p w:rsidR="005F045A" w:rsidRDefault="005F045A" w:rsidP="005F045A">
            <w:pPr>
              <w:numPr>
                <w:ilvl w:val="0"/>
                <w:numId w:val="1"/>
              </w:numPr>
              <w:rPr>
                <w:rFonts w:ascii="Arial" w:hAnsi="Arial" w:cs="Arial"/>
                <w:sz w:val="22"/>
                <w:szCs w:val="22"/>
              </w:rPr>
            </w:pPr>
            <w:r>
              <w:rPr>
                <w:rFonts w:ascii="Arial" w:hAnsi="Arial" w:cs="Arial"/>
                <w:sz w:val="22"/>
                <w:szCs w:val="22"/>
              </w:rPr>
              <w:t>To appoint community governors as appropriate</w:t>
            </w:r>
          </w:p>
          <w:p w:rsidR="005F045A" w:rsidRDefault="005F045A" w:rsidP="005F045A">
            <w:pPr>
              <w:numPr>
                <w:ilvl w:val="0"/>
                <w:numId w:val="1"/>
              </w:numPr>
              <w:rPr>
                <w:rFonts w:ascii="Arial" w:hAnsi="Arial" w:cs="Arial"/>
                <w:sz w:val="22"/>
                <w:szCs w:val="22"/>
              </w:rPr>
            </w:pPr>
            <w:r>
              <w:rPr>
                <w:rFonts w:ascii="Arial" w:hAnsi="Arial" w:cs="Arial"/>
                <w:sz w:val="22"/>
                <w:szCs w:val="22"/>
              </w:rPr>
              <w:t>To investigate financial irregularities (Head suspected)</w:t>
            </w:r>
          </w:p>
          <w:p w:rsidR="005F045A" w:rsidRDefault="005F045A" w:rsidP="005F045A">
            <w:pPr>
              <w:numPr>
                <w:ilvl w:val="0"/>
                <w:numId w:val="1"/>
              </w:numPr>
              <w:rPr>
                <w:rFonts w:ascii="Arial" w:hAnsi="Arial" w:cs="Arial"/>
                <w:sz w:val="22"/>
                <w:szCs w:val="22"/>
              </w:rPr>
            </w:pPr>
            <w:r>
              <w:rPr>
                <w:rFonts w:ascii="Arial" w:hAnsi="Arial" w:cs="Arial"/>
                <w:sz w:val="22"/>
                <w:szCs w:val="22"/>
              </w:rPr>
              <w:t xml:space="preserve">To agree selection panel for Head Teacher and Deputy Head appointment </w:t>
            </w:r>
          </w:p>
          <w:p w:rsidR="005F045A" w:rsidRDefault="005F045A" w:rsidP="005F045A">
            <w:pPr>
              <w:numPr>
                <w:ilvl w:val="0"/>
                <w:numId w:val="1"/>
              </w:numPr>
              <w:rPr>
                <w:rFonts w:ascii="Arial" w:hAnsi="Arial" w:cs="Arial"/>
                <w:sz w:val="22"/>
                <w:szCs w:val="22"/>
              </w:rPr>
            </w:pPr>
            <w:r>
              <w:rPr>
                <w:rFonts w:ascii="Arial" w:hAnsi="Arial" w:cs="Arial"/>
                <w:sz w:val="22"/>
                <w:szCs w:val="22"/>
              </w:rPr>
              <w:t xml:space="preserve">To suspend or end suspension of Head </w:t>
            </w:r>
          </w:p>
          <w:p w:rsidR="005F045A" w:rsidRDefault="005F045A" w:rsidP="005F045A">
            <w:pPr>
              <w:numPr>
                <w:ilvl w:val="0"/>
                <w:numId w:val="1"/>
              </w:numPr>
              <w:rPr>
                <w:rFonts w:ascii="Arial" w:hAnsi="Arial" w:cs="Arial"/>
                <w:sz w:val="22"/>
                <w:szCs w:val="22"/>
              </w:rPr>
            </w:pPr>
            <w:r>
              <w:rPr>
                <w:rFonts w:ascii="Arial" w:hAnsi="Arial" w:cs="Arial"/>
                <w:sz w:val="22"/>
                <w:szCs w:val="22"/>
              </w:rPr>
              <w:t>To draw up the instrument of government and any amendments thereafter</w:t>
            </w:r>
          </w:p>
          <w:p w:rsidR="005F045A" w:rsidRDefault="005F045A" w:rsidP="005F045A">
            <w:pPr>
              <w:numPr>
                <w:ilvl w:val="0"/>
                <w:numId w:val="1"/>
              </w:numPr>
              <w:rPr>
                <w:rFonts w:ascii="Arial" w:hAnsi="Arial" w:cs="Arial"/>
                <w:sz w:val="22"/>
                <w:szCs w:val="22"/>
              </w:rPr>
            </w:pPr>
            <w:r>
              <w:rPr>
                <w:rFonts w:ascii="Arial" w:hAnsi="Arial" w:cs="Arial"/>
                <w:sz w:val="22"/>
                <w:szCs w:val="22"/>
              </w:rPr>
              <w:t>To appoint or dismiss the Clerk to the Governors</w:t>
            </w:r>
          </w:p>
          <w:p w:rsidR="005F045A" w:rsidRDefault="005F045A" w:rsidP="005F045A">
            <w:pPr>
              <w:numPr>
                <w:ilvl w:val="0"/>
                <w:numId w:val="1"/>
              </w:numPr>
              <w:rPr>
                <w:rFonts w:ascii="Arial" w:hAnsi="Arial" w:cs="Arial"/>
                <w:sz w:val="22"/>
                <w:szCs w:val="22"/>
              </w:rPr>
            </w:pPr>
            <w:r>
              <w:rPr>
                <w:rFonts w:ascii="Arial" w:hAnsi="Arial" w:cs="Arial"/>
                <w:sz w:val="22"/>
                <w:szCs w:val="22"/>
              </w:rPr>
              <w:t>To hold a governing body meeting at least once a term</w:t>
            </w:r>
          </w:p>
          <w:p w:rsidR="005F045A" w:rsidRDefault="005F045A" w:rsidP="005F045A">
            <w:pPr>
              <w:numPr>
                <w:ilvl w:val="0"/>
                <w:numId w:val="1"/>
              </w:numPr>
              <w:rPr>
                <w:rFonts w:ascii="Arial" w:hAnsi="Arial" w:cs="Arial"/>
                <w:sz w:val="22"/>
                <w:szCs w:val="22"/>
              </w:rPr>
            </w:pPr>
            <w:r>
              <w:rPr>
                <w:rFonts w:ascii="Arial" w:hAnsi="Arial" w:cs="Arial"/>
                <w:sz w:val="22"/>
                <w:szCs w:val="22"/>
              </w:rPr>
              <w:t xml:space="preserve">To appoint and remove community governors </w:t>
            </w:r>
          </w:p>
          <w:p w:rsidR="005F045A" w:rsidRDefault="005F045A" w:rsidP="005F045A">
            <w:pPr>
              <w:numPr>
                <w:ilvl w:val="0"/>
                <w:numId w:val="1"/>
              </w:numPr>
              <w:rPr>
                <w:rFonts w:ascii="Arial" w:hAnsi="Arial" w:cs="Arial"/>
                <w:sz w:val="22"/>
                <w:szCs w:val="22"/>
              </w:rPr>
            </w:pPr>
            <w:r>
              <w:rPr>
                <w:rFonts w:ascii="Arial" w:hAnsi="Arial" w:cs="Arial"/>
                <w:sz w:val="22"/>
                <w:szCs w:val="22"/>
              </w:rPr>
              <w:t>To decide to offer additional activities and to what form these should take</w:t>
            </w:r>
          </w:p>
          <w:p w:rsidR="005F045A" w:rsidRDefault="005F045A" w:rsidP="005F045A">
            <w:pPr>
              <w:numPr>
                <w:ilvl w:val="0"/>
                <w:numId w:val="1"/>
              </w:numPr>
              <w:rPr>
                <w:rFonts w:ascii="Arial" w:hAnsi="Arial" w:cs="Arial"/>
                <w:sz w:val="22"/>
                <w:szCs w:val="22"/>
              </w:rPr>
            </w:pPr>
            <w:r>
              <w:rPr>
                <w:rFonts w:ascii="Arial" w:hAnsi="Arial" w:cs="Arial"/>
                <w:sz w:val="22"/>
                <w:szCs w:val="22"/>
              </w:rPr>
              <w:t xml:space="preserve">To cease providing extended school provision  </w:t>
            </w:r>
          </w:p>
          <w:p w:rsidR="005F045A" w:rsidRDefault="005F045A" w:rsidP="005F045A">
            <w:pPr>
              <w:numPr>
                <w:ilvl w:val="0"/>
                <w:numId w:val="1"/>
              </w:numPr>
              <w:rPr>
                <w:rFonts w:ascii="Arial" w:hAnsi="Arial" w:cs="Arial"/>
                <w:sz w:val="22"/>
                <w:szCs w:val="22"/>
              </w:rPr>
            </w:pPr>
            <w:r>
              <w:rPr>
                <w:rFonts w:ascii="Arial" w:hAnsi="Arial" w:cs="Arial"/>
                <w:sz w:val="22"/>
                <w:szCs w:val="22"/>
              </w:rPr>
              <w:t>To publish  proposal to change category of school</w:t>
            </w:r>
          </w:p>
          <w:p w:rsidR="005F045A" w:rsidRDefault="005F045A" w:rsidP="005F045A">
            <w:pPr>
              <w:numPr>
                <w:ilvl w:val="0"/>
                <w:numId w:val="1"/>
              </w:numPr>
              <w:rPr>
                <w:rFonts w:ascii="Arial" w:hAnsi="Arial" w:cs="Arial"/>
                <w:sz w:val="22"/>
                <w:szCs w:val="22"/>
              </w:rPr>
            </w:pPr>
            <w:r>
              <w:rPr>
                <w:rFonts w:ascii="Arial" w:hAnsi="Arial" w:cs="Arial"/>
                <w:sz w:val="22"/>
                <w:szCs w:val="22"/>
              </w:rPr>
              <w:t>To consider forming a federation or joining an existing federation</w:t>
            </w:r>
          </w:p>
          <w:p w:rsidR="005F045A" w:rsidRDefault="005F045A" w:rsidP="005F045A">
            <w:pPr>
              <w:numPr>
                <w:ilvl w:val="0"/>
                <w:numId w:val="1"/>
              </w:numPr>
              <w:rPr>
                <w:rFonts w:ascii="Arial" w:hAnsi="Arial" w:cs="Arial"/>
                <w:sz w:val="22"/>
                <w:szCs w:val="22"/>
              </w:rPr>
            </w:pPr>
            <w:r>
              <w:rPr>
                <w:rFonts w:ascii="Arial" w:hAnsi="Arial" w:cs="Arial"/>
                <w:sz w:val="22"/>
                <w:szCs w:val="22"/>
              </w:rPr>
              <w:t>To consider requests from other schools to join the federation</w:t>
            </w:r>
          </w:p>
          <w:p w:rsidR="005F045A" w:rsidRDefault="005F045A" w:rsidP="005F045A">
            <w:pPr>
              <w:numPr>
                <w:ilvl w:val="0"/>
                <w:numId w:val="1"/>
              </w:numPr>
              <w:rPr>
                <w:rFonts w:ascii="Arial" w:hAnsi="Arial" w:cs="Arial"/>
                <w:sz w:val="22"/>
                <w:szCs w:val="22"/>
              </w:rPr>
            </w:pPr>
            <w:r>
              <w:rPr>
                <w:rFonts w:ascii="Arial" w:hAnsi="Arial" w:cs="Arial"/>
                <w:sz w:val="22"/>
                <w:szCs w:val="22"/>
              </w:rPr>
              <w:t>To leave a federation</w:t>
            </w:r>
          </w:p>
          <w:p w:rsidR="005F045A" w:rsidRDefault="005F045A" w:rsidP="00C47962">
            <w:pPr>
              <w:ind w:left="360"/>
              <w:rPr>
                <w:rFonts w:ascii="Arial" w:hAnsi="Arial"/>
                <w:sz w:val="22"/>
              </w:rPr>
            </w:pPr>
          </w:p>
        </w:tc>
      </w:tr>
    </w:tbl>
    <w:tbl>
      <w:tblPr>
        <w:tblpPr w:leftFromText="180" w:rightFromText="180" w:vertAnchor="text" w:horzAnchor="margin" w:tblpY="-3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537"/>
      </w:tblGrid>
      <w:tr w:rsidR="005F045A" w:rsidTr="00C47962">
        <w:tc>
          <w:tcPr>
            <w:tcW w:w="4655" w:type="dxa"/>
          </w:tcPr>
          <w:p w:rsidR="005F045A" w:rsidRDefault="005F045A" w:rsidP="00C47962">
            <w:pPr>
              <w:rPr>
                <w:rFonts w:ascii="Arial" w:hAnsi="Arial"/>
                <w:b/>
                <w:bCs/>
                <w:sz w:val="22"/>
              </w:rPr>
            </w:pPr>
          </w:p>
          <w:p w:rsidR="005F045A" w:rsidRDefault="005F045A" w:rsidP="00C47962">
            <w:pPr>
              <w:rPr>
                <w:rFonts w:ascii="Arial" w:hAnsi="Arial"/>
                <w:sz w:val="22"/>
              </w:rPr>
            </w:pPr>
            <w:r>
              <w:rPr>
                <w:rFonts w:ascii="Arial" w:hAnsi="Arial"/>
                <w:b/>
                <w:bCs/>
                <w:sz w:val="22"/>
              </w:rPr>
              <w:t>COMMITTEE NAME:</w:t>
            </w:r>
            <w:r>
              <w:rPr>
                <w:rFonts w:ascii="Arial" w:hAnsi="Arial"/>
                <w:sz w:val="22"/>
              </w:rPr>
              <w:t xml:space="preserve"> Curriculum and Performance</w:t>
            </w:r>
          </w:p>
        </w:tc>
        <w:tc>
          <w:tcPr>
            <w:tcW w:w="4479" w:type="dxa"/>
          </w:tcPr>
          <w:p w:rsidR="005F045A" w:rsidRDefault="00D931AD" w:rsidP="00C47962">
            <w:pPr>
              <w:rPr>
                <w:rFonts w:ascii="Arial" w:hAnsi="Arial"/>
                <w:b/>
                <w:bCs/>
                <w:sz w:val="22"/>
              </w:rPr>
            </w:pPr>
            <w:r>
              <w:rPr>
                <w:rFonts w:ascii="Arial" w:hAnsi="Arial"/>
                <w:b/>
                <w:bCs/>
                <w:sz w:val="22"/>
              </w:rPr>
              <w:t>CHAIR: Mr. John</w:t>
            </w:r>
            <w:r w:rsidR="005F045A">
              <w:rPr>
                <w:rFonts w:ascii="Arial" w:hAnsi="Arial"/>
                <w:b/>
                <w:bCs/>
                <w:sz w:val="22"/>
              </w:rPr>
              <w:t xml:space="preserve"> Carr</w:t>
            </w:r>
          </w:p>
        </w:tc>
      </w:tr>
      <w:tr w:rsidR="005F045A" w:rsidTr="00C47962">
        <w:trPr>
          <w:cantSplit/>
        </w:trPr>
        <w:tc>
          <w:tcPr>
            <w:tcW w:w="4655" w:type="dxa"/>
            <w:vMerge w:val="restart"/>
          </w:tcPr>
          <w:p w:rsidR="005F045A" w:rsidRDefault="005F045A" w:rsidP="00C47962">
            <w:pPr>
              <w:pStyle w:val="Heading1"/>
              <w:rPr>
                <w:sz w:val="22"/>
              </w:rPr>
            </w:pPr>
            <w:r>
              <w:rPr>
                <w:sz w:val="22"/>
              </w:rPr>
              <w:t>MEMBERSHIP: Working group of governors and staff.</w:t>
            </w:r>
          </w:p>
          <w:p w:rsidR="005F045A" w:rsidRDefault="005F045A" w:rsidP="00C47962">
            <w:pPr>
              <w:rPr>
                <w:rFonts w:ascii="Arial" w:hAnsi="Arial"/>
                <w:sz w:val="22"/>
              </w:rPr>
            </w:pPr>
            <w:r>
              <w:rPr>
                <w:rFonts w:ascii="Arial" w:hAnsi="Arial"/>
                <w:sz w:val="22"/>
              </w:rPr>
              <w:t xml:space="preserve"> </w:t>
            </w:r>
          </w:p>
        </w:tc>
        <w:tc>
          <w:tcPr>
            <w:tcW w:w="4479" w:type="dxa"/>
          </w:tcPr>
          <w:p w:rsidR="005F045A" w:rsidRDefault="005F045A" w:rsidP="00C47962">
            <w:pPr>
              <w:rPr>
                <w:rFonts w:ascii="Arial" w:hAnsi="Arial"/>
                <w:b/>
                <w:bCs/>
                <w:sz w:val="22"/>
              </w:rPr>
            </w:pPr>
            <w:r>
              <w:rPr>
                <w:rFonts w:ascii="Arial" w:hAnsi="Arial"/>
                <w:b/>
                <w:bCs/>
                <w:sz w:val="22"/>
              </w:rPr>
              <w:t>VICE-CHAIR:</w:t>
            </w:r>
          </w:p>
        </w:tc>
      </w:tr>
      <w:tr w:rsidR="005F045A" w:rsidTr="00C47962">
        <w:trPr>
          <w:cantSplit/>
        </w:trPr>
        <w:tc>
          <w:tcPr>
            <w:tcW w:w="4655" w:type="dxa"/>
            <w:vMerge/>
          </w:tcPr>
          <w:p w:rsidR="005F045A" w:rsidRDefault="005F045A" w:rsidP="00C47962">
            <w:pPr>
              <w:rPr>
                <w:rFonts w:ascii="Arial" w:hAnsi="Arial"/>
                <w:sz w:val="22"/>
              </w:rPr>
            </w:pPr>
          </w:p>
        </w:tc>
        <w:tc>
          <w:tcPr>
            <w:tcW w:w="4479" w:type="dxa"/>
          </w:tcPr>
          <w:p w:rsidR="005F045A" w:rsidRDefault="005F045A" w:rsidP="00C47962">
            <w:pPr>
              <w:rPr>
                <w:rFonts w:ascii="Arial" w:hAnsi="Arial"/>
                <w:b/>
                <w:bCs/>
                <w:sz w:val="22"/>
              </w:rPr>
            </w:pPr>
            <w:r>
              <w:rPr>
                <w:rFonts w:ascii="Arial" w:hAnsi="Arial"/>
                <w:b/>
                <w:bCs/>
                <w:sz w:val="22"/>
              </w:rPr>
              <w:t>CLERK:  from the committee</w:t>
            </w:r>
          </w:p>
        </w:tc>
      </w:tr>
      <w:tr w:rsidR="005F045A" w:rsidTr="00C47962">
        <w:trPr>
          <w:cantSplit/>
        </w:trPr>
        <w:tc>
          <w:tcPr>
            <w:tcW w:w="4655" w:type="dxa"/>
            <w:vMerge/>
          </w:tcPr>
          <w:p w:rsidR="005F045A" w:rsidRDefault="005F045A" w:rsidP="00C47962">
            <w:pPr>
              <w:rPr>
                <w:rFonts w:ascii="Arial" w:hAnsi="Arial"/>
                <w:sz w:val="22"/>
              </w:rPr>
            </w:pPr>
          </w:p>
        </w:tc>
        <w:tc>
          <w:tcPr>
            <w:tcW w:w="4479" w:type="dxa"/>
          </w:tcPr>
          <w:p w:rsidR="005F045A" w:rsidRDefault="005F045A" w:rsidP="00C47962">
            <w:pPr>
              <w:pStyle w:val="Heading1"/>
              <w:rPr>
                <w:sz w:val="22"/>
              </w:rPr>
            </w:pPr>
            <w:r>
              <w:rPr>
                <w:sz w:val="22"/>
              </w:rPr>
              <w:t>QUORUM</w:t>
            </w:r>
            <w:proofErr w:type="gramStart"/>
            <w:r>
              <w:rPr>
                <w:sz w:val="22"/>
              </w:rPr>
              <w:t>:50</w:t>
            </w:r>
            <w:proofErr w:type="gramEnd"/>
            <w:r>
              <w:rPr>
                <w:sz w:val="22"/>
              </w:rPr>
              <w:t>% no less than 3 members</w:t>
            </w:r>
          </w:p>
        </w:tc>
      </w:tr>
      <w:tr w:rsidR="005F045A" w:rsidTr="00C47962">
        <w:trPr>
          <w:trHeight w:val="2865"/>
        </w:trPr>
        <w:tc>
          <w:tcPr>
            <w:tcW w:w="9134" w:type="dxa"/>
            <w:gridSpan w:val="2"/>
          </w:tcPr>
          <w:tbl>
            <w:tblPr>
              <w:tblpPr w:leftFromText="180" w:rightFromText="180" w:vertAnchor="page" w:horzAnchor="margin"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5F045A" w:rsidTr="00C47962">
              <w:trPr>
                <w:trHeight w:val="2872"/>
              </w:trPr>
              <w:tc>
                <w:tcPr>
                  <w:tcW w:w="9209" w:type="dxa"/>
                </w:tcPr>
                <w:p w:rsidR="005F045A" w:rsidRDefault="005F045A" w:rsidP="00C47962">
                  <w:pPr>
                    <w:ind w:left="360"/>
                    <w:jc w:val="both"/>
                    <w:rPr>
                      <w:rFonts w:ascii="Arial" w:hAnsi="Arial" w:cs="Arial"/>
                      <w:b/>
                    </w:rPr>
                  </w:pPr>
                  <w:r>
                    <w:rPr>
                      <w:rFonts w:ascii="Arial" w:hAnsi="Arial" w:cs="Arial"/>
                      <w:b/>
                    </w:rPr>
                    <w:t>Autumn Term</w:t>
                  </w:r>
                </w:p>
                <w:p w:rsidR="005F045A" w:rsidRDefault="005F045A" w:rsidP="005F045A">
                  <w:pPr>
                    <w:numPr>
                      <w:ilvl w:val="0"/>
                      <w:numId w:val="2"/>
                    </w:numPr>
                    <w:jc w:val="both"/>
                    <w:rPr>
                      <w:rFonts w:ascii="Arial" w:hAnsi="Arial" w:cs="Arial"/>
                    </w:rPr>
                  </w:pPr>
                  <w:r>
                    <w:rPr>
                      <w:rFonts w:ascii="Arial" w:hAnsi="Arial" w:cs="Arial"/>
                    </w:rPr>
                    <w:t>To consider and approve admissions arrangements</w:t>
                  </w:r>
                </w:p>
                <w:p w:rsidR="005F045A" w:rsidRDefault="005F045A" w:rsidP="005F045A">
                  <w:pPr>
                    <w:numPr>
                      <w:ilvl w:val="0"/>
                      <w:numId w:val="2"/>
                    </w:numPr>
                    <w:jc w:val="both"/>
                    <w:rPr>
                      <w:rFonts w:ascii="Arial" w:hAnsi="Arial" w:cs="Arial"/>
                    </w:rPr>
                  </w:pPr>
                  <w:r>
                    <w:rPr>
                      <w:rFonts w:ascii="Arial" w:hAnsi="Arial" w:cs="Arial"/>
                    </w:rPr>
                    <w:t>To consider and review policy and practice in:</w:t>
                  </w:r>
                </w:p>
                <w:p w:rsidR="005F045A" w:rsidRDefault="005F045A" w:rsidP="005F045A">
                  <w:pPr>
                    <w:numPr>
                      <w:ilvl w:val="1"/>
                      <w:numId w:val="2"/>
                    </w:numPr>
                    <w:jc w:val="both"/>
                    <w:rPr>
                      <w:rFonts w:ascii="Arial" w:hAnsi="Arial" w:cs="Arial"/>
                    </w:rPr>
                  </w:pPr>
                  <w:r>
                    <w:rPr>
                      <w:rFonts w:ascii="Arial" w:hAnsi="Arial" w:cs="Arial"/>
                    </w:rPr>
                    <w:t>Behaviour and discipline</w:t>
                  </w:r>
                </w:p>
                <w:p w:rsidR="005F045A" w:rsidRDefault="005F045A" w:rsidP="005F045A">
                  <w:pPr>
                    <w:numPr>
                      <w:ilvl w:val="1"/>
                      <w:numId w:val="2"/>
                    </w:numPr>
                    <w:jc w:val="both"/>
                    <w:rPr>
                      <w:rFonts w:ascii="Arial" w:hAnsi="Arial" w:cs="Arial"/>
                    </w:rPr>
                  </w:pPr>
                  <w:r>
                    <w:rPr>
                      <w:rFonts w:ascii="Arial" w:hAnsi="Arial" w:cs="Arial"/>
                    </w:rPr>
                    <w:t>Homework</w:t>
                  </w:r>
                </w:p>
                <w:p w:rsidR="005F045A" w:rsidRDefault="005F045A" w:rsidP="005F045A">
                  <w:pPr>
                    <w:numPr>
                      <w:ilvl w:val="1"/>
                      <w:numId w:val="2"/>
                    </w:numPr>
                    <w:jc w:val="both"/>
                    <w:rPr>
                      <w:rFonts w:ascii="Arial" w:hAnsi="Arial" w:cs="Arial"/>
                    </w:rPr>
                  </w:pPr>
                  <w:r>
                    <w:rPr>
                      <w:rFonts w:ascii="Arial" w:hAnsi="Arial" w:cs="Arial"/>
                    </w:rPr>
                    <w:t>Curriculum matters</w:t>
                  </w:r>
                </w:p>
                <w:p w:rsidR="005F045A" w:rsidRDefault="005F045A" w:rsidP="005F045A">
                  <w:pPr>
                    <w:numPr>
                      <w:ilvl w:val="1"/>
                      <w:numId w:val="2"/>
                    </w:numPr>
                    <w:jc w:val="both"/>
                    <w:rPr>
                      <w:rFonts w:ascii="Arial" w:hAnsi="Arial" w:cs="Arial"/>
                    </w:rPr>
                  </w:pPr>
                  <w:r>
                    <w:rPr>
                      <w:rFonts w:ascii="Arial" w:hAnsi="Arial" w:cs="Arial"/>
                    </w:rPr>
                    <w:t>Equal Opportunities</w:t>
                  </w:r>
                </w:p>
                <w:p w:rsidR="005F045A" w:rsidRDefault="005F045A" w:rsidP="005F045A">
                  <w:pPr>
                    <w:numPr>
                      <w:ilvl w:val="1"/>
                      <w:numId w:val="2"/>
                    </w:numPr>
                    <w:jc w:val="both"/>
                    <w:rPr>
                      <w:rFonts w:ascii="Arial" w:hAnsi="Arial" w:cs="Arial"/>
                    </w:rPr>
                  </w:pPr>
                  <w:r>
                    <w:rPr>
                      <w:rFonts w:ascii="Arial" w:hAnsi="Arial" w:cs="Arial"/>
                    </w:rPr>
                    <w:t>RE and collective worship</w:t>
                  </w:r>
                </w:p>
                <w:p w:rsidR="005F045A" w:rsidRDefault="005F045A" w:rsidP="005F045A">
                  <w:pPr>
                    <w:numPr>
                      <w:ilvl w:val="1"/>
                      <w:numId w:val="2"/>
                    </w:numPr>
                    <w:jc w:val="both"/>
                    <w:rPr>
                      <w:rFonts w:ascii="Arial" w:hAnsi="Arial" w:cs="Arial"/>
                    </w:rPr>
                  </w:pPr>
                  <w:r>
                    <w:rPr>
                      <w:rFonts w:ascii="Arial" w:hAnsi="Arial" w:cs="Arial"/>
                    </w:rPr>
                    <w:t>Special Educational Needs</w:t>
                  </w:r>
                </w:p>
                <w:p w:rsidR="005F045A" w:rsidRDefault="005F045A" w:rsidP="005F045A">
                  <w:pPr>
                    <w:numPr>
                      <w:ilvl w:val="1"/>
                      <w:numId w:val="2"/>
                    </w:numPr>
                    <w:jc w:val="both"/>
                    <w:rPr>
                      <w:rFonts w:ascii="Arial" w:hAnsi="Arial" w:cs="Arial"/>
                    </w:rPr>
                  </w:pPr>
                  <w:r>
                    <w:rPr>
                      <w:rFonts w:ascii="Arial" w:hAnsi="Arial" w:cs="Arial"/>
                    </w:rPr>
                    <w:t>Able and Talented Children</w:t>
                  </w:r>
                </w:p>
                <w:p w:rsidR="005F045A" w:rsidRDefault="005F045A" w:rsidP="005F045A">
                  <w:pPr>
                    <w:numPr>
                      <w:ilvl w:val="1"/>
                      <w:numId w:val="2"/>
                    </w:numPr>
                    <w:jc w:val="both"/>
                    <w:rPr>
                      <w:rFonts w:ascii="Arial" w:hAnsi="Arial" w:cs="Arial"/>
                    </w:rPr>
                  </w:pPr>
                  <w:r>
                    <w:rPr>
                      <w:rFonts w:ascii="Arial" w:hAnsi="Arial" w:cs="Arial"/>
                    </w:rPr>
                    <w:t>Sex and Relationship Education</w:t>
                  </w:r>
                </w:p>
                <w:p w:rsidR="005F045A" w:rsidRDefault="005F045A" w:rsidP="005F045A">
                  <w:pPr>
                    <w:numPr>
                      <w:ilvl w:val="1"/>
                      <w:numId w:val="2"/>
                    </w:numPr>
                    <w:jc w:val="both"/>
                    <w:rPr>
                      <w:rFonts w:ascii="Arial" w:hAnsi="Arial" w:cs="Arial"/>
                    </w:rPr>
                  </w:pPr>
                  <w:r>
                    <w:rPr>
                      <w:rFonts w:ascii="Arial" w:hAnsi="Arial" w:cs="Arial"/>
                    </w:rPr>
                    <w:t>Child Protection</w:t>
                  </w:r>
                </w:p>
                <w:p w:rsidR="005F045A" w:rsidRDefault="005F045A" w:rsidP="00C47962">
                  <w:pPr>
                    <w:jc w:val="both"/>
                    <w:rPr>
                      <w:rFonts w:ascii="Arial" w:hAnsi="Arial" w:cs="Arial"/>
                    </w:rPr>
                  </w:pPr>
                  <w:r>
                    <w:rPr>
                      <w:rFonts w:ascii="Arial" w:hAnsi="Arial" w:cs="Arial"/>
                    </w:rPr>
                    <w:t xml:space="preserve">             3.To set and publish targets for pupil attainment</w:t>
                  </w:r>
                </w:p>
                <w:p w:rsidR="005F045A" w:rsidRDefault="005F045A" w:rsidP="00C47962">
                  <w:pPr>
                    <w:ind w:left="720"/>
                    <w:jc w:val="both"/>
                    <w:rPr>
                      <w:rFonts w:ascii="Arial" w:hAnsi="Arial" w:cs="Arial"/>
                    </w:rPr>
                  </w:pPr>
                  <w:r>
                    <w:rPr>
                      <w:rFonts w:ascii="Arial" w:hAnsi="Arial" w:cs="Arial"/>
                    </w:rPr>
                    <w:t>4.To receive the SEN provision map and SENCO reports</w:t>
                  </w:r>
                </w:p>
                <w:p w:rsidR="005F045A" w:rsidRDefault="005F045A" w:rsidP="00C47962">
                  <w:pPr>
                    <w:jc w:val="both"/>
                    <w:rPr>
                      <w:rFonts w:ascii="Arial" w:hAnsi="Arial" w:cs="Arial"/>
                    </w:rPr>
                  </w:pPr>
                </w:p>
                <w:p w:rsidR="005F045A" w:rsidRDefault="005F045A" w:rsidP="00C47962">
                  <w:pPr>
                    <w:ind w:left="360"/>
                    <w:jc w:val="both"/>
                    <w:rPr>
                      <w:rFonts w:ascii="Arial" w:hAnsi="Arial" w:cs="Arial"/>
                      <w:b/>
                    </w:rPr>
                  </w:pPr>
                  <w:r>
                    <w:rPr>
                      <w:rFonts w:ascii="Arial" w:hAnsi="Arial" w:cs="Arial"/>
                      <w:b/>
                    </w:rPr>
                    <w:t>Summer Term</w:t>
                  </w:r>
                </w:p>
                <w:p w:rsidR="005F045A" w:rsidRDefault="005F045A" w:rsidP="00C47962">
                  <w:pPr>
                    <w:ind w:left="720"/>
                    <w:jc w:val="both"/>
                    <w:rPr>
                      <w:rFonts w:ascii="Arial" w:hAnsi="Arial" w:cs="Arial"/>
                    </w:rPr>
                  </w:pPr>
                  <w:r>
                    <w:rPr>
                      <w:rFonts w:ascii="Arial" w:hAnsi="Arial" w:cs="Arial"/>
                    </w:rPr>
                    <w:t>5.To assist in the development of the School Development Plan</w:t>
                  </w:r>
                </w:p>
                <w:p w:rsidR="005F045A" w:rsidRDefault="005F045A" w:rsidP="00C47962">
                  <w:pPr>
                    <w:jc w:val="both"/>
                    <w:rPr>
                      <w:rFonts w:ascii="Arial" w:hAnsi="Arial" w:cs="Arial"/>
                    </w:rPr>
                  </w:pPr>
                </w:p>
                <w:p w:rsidR="005F045A" w:rsidRDefault="005F045A" w:rsidP="00C47962">
                  <w:pPr>
                    <w:ind w:left="360"/>
                    <w:jc w:val="both"/>
                    <w:rPr>
                      <w:rFonts w:ascii="Arial" w:hAnsi="Arial" w:cs="Arial"/>
                      <w:b/>
                    </w:rPr>
                  </w:pPr>
                  <w:r>
                    <w:rPr>
                      <w:rFonts w:ascii="Arial" w:hAnsi="Arial" w:cs="Arial"/>
                      <w:b/>
                    </w:rPr>
                    <w:t>Ongoing</w:t>
                  </w:r>
                </w:p>
                <w:p w:rsidR="005F045A" w:rsidRDefault="005F045A" w:rsidP="00C47962">
                  <w:pPr>
                    <w:tabs>
                      <w:tab w:val="num" w:pos="1440"/>
                    </w:tabs>
                    <w:ind w:left="720"/>
                    <w:rPr>
                      <w:rFonts w:ascii="Arial" w:hAnsi="Arial" w:cs="Arial"/>
                    </w:rPr>
                  </w:pPr>
                  <w:r>
                    <w:rPr>
                      <w:rFonts w:ascii="Arial" w:hAnsi="Arial" w:cs="Arial"/>
                    </w:rPr>
                    <w:t xml:space="preserve">6.To ensure National Curriculum (NC) taught to all pupils and to consider any disapplication for pupil(s) </w:t>
                  </w:r>
                </w:p>
                <w:p w:rsidR="005F045A" w:rsidRDefault="005F045A" w:rsidP="00C47962">
                  <w:pPr>
                    <w:ind w:left="720"/>
                    <w:jc w:val="both"/>
                    <w:rPr>
                      <w:rFonts w:ascii="Arial" w:hAnsi="Arial" w:cs="Arial"/>
                    </w:rPr>
                  </w:pPr>
                  <w:r>
                    <w:rPr>
                      <w:rFonts w:ascii="Arial" w:hAnsi="Arial" w:cs="Arial"/>
                    </w:rPr>
                    <w:t>7.To monitor and review pupil and school performance</w:t>
                  </w:r>
                </w:p>
                <w:p w:rsidR="005F045A" w:rsidRDefault="005F045A" w:rsidP="00C47962">
                  <w:pPr>
                    <w:ind w:left="720"/>
                    <w:jc w:val="both"/>
                    <w:rPr>
                      <w:rFonts w:ascii="Arial" w:hAnsi="Arial" w:cs="Arial"/>
                    </w:rPr>
                  </w:pPr>
                  <w:r>
                    <w:rPr>
                      <w:rFonts w:ascii="Arial" w:hAnsi="Arial" w:cs="Arial"/>
                    </w:rPr>
                    <w:t>8.To monitor and review School Development Plan</w:t>
                  </w:r>
                </w:p>
                <w:p w:rsidR="005F045A" w:rsidRDefault="005F045A" w:rsidP="00C47962">
                  <w:pPr>
                    <w:ind w:left="720"/>
                    <w:jc w:val="both"/>
                    <w:rPr>
                      <w:rFonts w:ascii="Arial" w:hAnsi="Arial" w:cs="Arial"/>
                    </w:rPr>
                  </w:pPr>
                  <w:r>
                    <w:rPr>
                      <w:rFonts w:ascii="Arial" w:hAnsi="Arial" w:cs="Arial"/>
                    </w:rPr>
                    <w:t>9.To contribute to school self-evaluation by reviewing termly SEF sections</w:t>
                  </w:r>
                </w:p>
                <w:p w:rsidR="005F045A" w:rsidRDefault="005F045A" w:rsidP="00C47962">
                  <w:pPr>
                    <w:ind w:left="720"/>
                    <w:jc w:val="both"/>
                    <w:rPr>
                      <w:rFonts w:ascii="Arial" w:hAnsi="Arial" w:cs="Arial"/>
                    </w:rPr>
                  </w:pPr>
                  <w:r>
                    <w:rPr>
                      <w:rFonts w:ascii="Arial" w:hAnsi="Arial" w:cs="Arial"/>
                    </w:rPr>
                    <w:t>10.Receive monitoring and inspection reports from LA, HMI or OFSTED</w:t>
                  </w:r>
                </w:p>
                <w:p w:rsidR="005F045A" w:rsidRDefault="005F045A" w:rsidP="00C47962">
                  <w:pPr>
                    <w:ind w:left="720"/>
                    <w:jc w:val="both"/>
                    <w:rPr>
                      <w:rFonts w:ascii="Arial" w:hAnsi="Arial" w:cs="Arial"/>
                    </w:rPr>
                  </w:pPr>
                  <w:r>
                    <w:rPr>
                      <w:rFonts w:ascii="Arial" w:hAnsi="Arial" w:cs="Arial"/>
                    </w:rPr>
                    <w:t>11.To monitor and review any action plan any arising from monitoring and inspection by LEA, HMI or OFSTED</w:t>
                  </w:r>
                </w:p>
                <w:p w:rsidR="005F045A" w:rsidRDefault="005F045A" w:rsidP="00C47962">
                  <w:pPr>
                    <w:ind w:left="720"/>
                    <w:jc w:val="both"/>
                    <w:rPr>
                      <w:rFonts w:ascii="Arial" w:hAnsi="Arial" w:cs="Arial"/>
                    </w:rPr>
                  </w:pPr>
                  <w:r>
                    <w:rPr>
                      <w:rFonts w:ascii="Arial" w:hAnsi="Arial" w:cs="Arial"/>
                    </w:rPr>
                    <w:t>12.To agree or reject and monitor curriculum policy</w:t>
                  </w:r>
                </w:p>
                <w:p w:rsidR="005F045A" w:rsidRDefault="005F045A" w:rsidP="00C47962">
                  <w:pPr>
                    <w:ind w:left="720"/>
                    <w:jc w:val="both"/>
                    <w:rPr>
                      <w:rFonts w:ascii="Arial" w:hAnsi="Arial" w:cs="Arial"/>
                    </w:rPr>
                  </w:pPr>
                  <w:r>
                    <w:rPr>
                      <w:rFonts w:ascii="Arial" w:hAnsi="Arial" w:cs="Arial"/>
                    </w:rPr>
                    <w:t>13.To adopt and review home-school agreements</w:t>
                  </w:r>
                </w:p>
                <w:p w:rsidR="005F045A" w:rsidRDefault="005F045A" w:rsidP="00C47962">
                  <w:pPr>
                    <w:ind w:left="720"/>
                    <w:jc w:val="both"/>
                    <w:rPr>
                      <w:rFonts w:ascii="Arial" w:hAnsi="Arial" w:cs="Arial"/>
                    </w:rPr>
                  </w:pPr>
                  <w:r>
                    <w:rPr>
                      <w:rFonts w:ascii="Arial" w:hAnsi="Arial" w:cs="Arial"/>
                    </w:rPr>
                    <w:t>14.To discharge duties in respect of pupils with special needs by appointing a “responsible person” in community, voluntary and Foundation Schools</w:t>
                  </w:r>
                </w:p>
                <w:p w:rsidR="005F045A" w:rsidRDefault="005F045A" w:rsidP="00C47962">
                  <w:pPr>
                    <w:rPr>
                      <w:rFonts w:ascii="Arial" w:hAnsi="Arial" w:cs="Arial"/>
                      <w:b/>
                      <w:bCs/>
                      <w:i/>
                      <w:iCs/>
                    </w:rPr>
                  </w:pPr>
                </w:p>
              </w:tc>
            </w:tr>
          </w:tbl>
          <w:p w:rsidR="005F045A" w:rsidRDefault="005F045A" w:rsidP="00C47962">
            <w:pPr>
              <w:rPr>
                <w:rFonts w:ascii="Lucida Sans" w:hAnsi="Lucida Sans"/>
              </w:rPr>
            </w:pPr>
          </w:p>
        </w:tc>
      </w:tr>
    </w:tbl>
    <w:p w:rsidR="005F045A" w:rsidRDefault="005F045A" w:rsidP="005F045A">
      <w:pPr>
        <w:rPr>
          <w:rFonts w:ascii="Arial" w:hAnsi="Arial"/>
          <w:sz w:val="22"/>
        </w:rPr>
      </w:pPr>
    </w:p>
    <w:p w:rsidR="005F045A" w:rsidRDefault="005F045A" w:rsidP="005F045A">
      <w:pPr>
        <w:jc w:val="both"/>
        <w:rPr>
          <w:rFonts w:ascii="Arial" w:hAnsi="Arial"/>
          <w:b/>
          <w:bCs/>
          <w:sz w:val="22"/>
        </w:rPr>
      </w:pPr>
    </w:p>
    <w:p w:rsidR="005F045A" w:rsidRDefault="005F045A" w:rsidP="005F045A">
      <w:pPr>
        <w:jc w:val="both"/>
        <w:rPr>
          <w:rFonts w:ascii="Arial" w:hAnsi="Arial"/>
          <w:b/>
          <w:bCs/>
          <w:sz w:val="22"/>
        </w:rPr>
      </w:pPr>
    </w:p>
    <w:p w:rsidR="005F045A" w:rsidRDefault="005F045A" w:rsidP="005F045A">
      <w:pPr>
        <w:jc w:val="both"/>
        <w:rPr>
          <w:rFonts w:ascii="Arial" w:hAnsi="Arial"/>
          <w:b/>
          <w:bCs/>
          <w:sz w:val="22"/>
        </w:rPr>
      </w:pPr>
    </w:p>
    <w:p w:rsidR="005F045A" w:rsidRDefault="005F045A" w:rsidP="005F045A">
      <w:pPr>
        <w:jc w:val="both"/>
        <w:rPr>
          <w:rFonts w:ascii="Arial" w:hAnsi="Arial"/>
          <w:b/>
          <w:bCs/>
          <w:sz w:val="22"/>
        </w:rPr>
      </w:pPr>
    </w:p>
    <w:p w:rsidR="005F045A" w:rsidRDefault="005F045A" w:rsidP="005F045A">
      <w:pPr>
        <w:jc w:val="both"/>
        <w:rPr>
          <w:rFonts w:ascii="Arial" w:hAnsi="Arial"/>
          <w:b/>
          <w:bCs/>
          <w:sz w:val="22"/>
        </w:rPr>
      </w:pPr>
    </w:p>
    <w:p w:rsidR="005F045A" w:rsidRDefault="005F045A" w:rsidP="005F045A">
      <w:pPr>
        <w:jc w:val="both"/>
        <w:rPr>
          <w:rFonts w:ascii="Arial" w:hAnsi="Arial"/>
          <w:b/>
          <w:bCs/>
          <w:sz w:val="22"/>
        </w:rPr>
      </w:pPr>
    </w:p>
    <w:p w:rsidR="005F045A" w:rsidRDefault="005F045A" w:rsidP="005F045A">
      <w:pPr>
        <w:jc w:val="both"/>
        <w:rPr>
          <w:rFonts w:ascii="Arial" w:hAnsi="Arial"/>
          <w:b/>
          <w:bCs/>
          <w:sz w:val="22"/>
        </w:rPr>
      </w:pPr>
    </w:p>
    <w:p w:rsidR="005F045A" w:rsidRDefault="005F045A" w:rsidP="005F045A">
      <w:pPr>
        <w:jc w:val="both"/>
        <w:rPr>
          <w:rFonts w:ascii="Arial" w:hAnsi="Arial"/>
          <w:b/>
          <w:bCs/>
          <w:sz w:val="22"/>
        </w:rPr>
      </w:pPr>
    </w:p>
    <w:p w:rsidR="005F045A" w:rsidRDefault="005F045A" w:rsidP="005F045A">
      <w:pPr>
        <w:jc w:val="both"/>
        <w:rPr>
          <w:rFonts w:ascii="Arial" w:hAnsi="Arial"/>
          <w:b/>
          <w:bCs/>
          <w:sz w:val="22"/>
        </w:rPr>
      </w:pPr>
    </w:p>
    <w:p w:rsidR="005F045A" w:rsidRDefault="005F045A" w:rsidP="005F045A">
      <w:pPr>
        <w:jc w:val="both"/>
        <w:rPr>
          <w:rFonts w:ascii="Arial" w:hAnsi="Arial"/>
          <w:b/>
          <w:bCs/>
          <w:sz w:val="22"/>
        </w:rPr>
      </w:pPr>
    </w:p>
    <w:p w:rsidR="005F045A" w:rsidRDefault="005F045A" w:rsidP="005F045A">
      <w:pPr>
        <w:jc w:val="both"/>
        <w:rPr>
          <w:rFonts w:ascii="Arial" w:hAnsi="Arial"/>
          <w:b/>
          <w:bCs/>
          <w:sz w:val="22"/>
        </w:rPr>
      </w:pPr>
    </w:p>
    <w:p w:rsidR="005F045A" w:rsidRDefault="005F045A" w:rsidP="005F045A">
      <w:pPr>
        <w:jc w:val="both"/>
        <w:rPr>
          <w:rFonts w:ascii="Arial" w:hAnsi="Arial"/>
          <w:b/>
          <w:bCs/>
          <w:sz w:val="22"/>
        </w:rPr>
      </w:pPr>
    </w:p>
    <w:p w:rsidR="005F045A" w:rsidRDefault="005F045A" w:rsidP="005F045A">
      <w:pPr>
        <w:jc w:val="both"/>
        <w:rPr>
          <w:rFonts w:ascii="Arial" w:hAnsi="Arial"/>
          <w:b/>
          <w:bCs/>
          <w:sz w:val="22"/>
        </w:rPr>
      </w:pPr>
    </w:p>
    <w:p w:rsidR="005F045A" w:rsidRDefault="005F045A" w:rsidP="005F045A">
      <w:pPr>
        <w:jc w:val="both"/>
        <w:rPr>
          <w:rFonts w:ascii="Arial" w:hAnsi="Arial"/>
          <w:b/>
          <w:bCs/>
          <w:sz w:val="22"/>
        </w:rPr>
      </w:pPr>
    </w:p>
    <w:p w:rsidR="005F045A" w:rsidRDefault="005F045A" w:rsidP="005F045A">
      <w:pPr>
        <w:jc w:val="both"/>
        <w:rPr>
          <w:rFonts w:ascii="Arial" w:hAnsi="Arial"/>
          <w:b/>
          <w:bCs/>
          <w:sz w:val="22"/>
        </w:rPr>
      </w:pPr>
    </w:p>
    <w:p w:rsidR="005F045A" w:rsidRDefault="005F045A" w:rsidP="005F045A">
      <w:pPr>
        <w:jc w:val="both"/>
        <w:rPr>
          <w:rFonts w:ascii="Arial" w:hAnsi="Arial"/>
          <w:b/>
          <w:bCs/>
          <w:sz w:val="22"/>
        </w:rPr>
      </w:pPr>
    </w:p>
    <w:p w:rsidR="005F045A" w:rsidRDefault="005F045A" w:rsidP="005F045A">
      <w:pPr>
        <w:jc w:val="both"/>
        <w:rPr>
          <w:rFonts w:ascii="Arial" w:hAnsi="Arial"/>
          <w:b/>
          <w:bCs/>
          <w:sz w:val="22"/>
        </w:rPr>
      </w:pPr>
    </w:p>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2"/>
        <w:gridCol w:w="4391"/>
      </w:tblGrid>
      <w:tr w:rsidR="005F045A" w:rsidTr="00C47962">
        <w:trPr>
          <w:trHeight w:val="519"/>
        </w:trPr>
        <w:tc>
          <w:tcPr>
            <w:tcW w:w="4562" w:type="dxa"/>
          </w:tcPr>
          <w:p w:rsidR="005F045A" w:rsidRDefault="005F045A" w:rsidP="00C47962">
            <w:pPr>
              <w:rPr>
                <w:rFonts w:ascii="Arial" w:hAnsi="Arial"/>
                <w:sz w:val="22"/>
              </w:rPr>
            </w:pPr>
            <w:r>
              <w:rPr>
                <w:rFonts w:ascii="Arial" w:hAnsi="Arial"/>
                <w:b/>
                <w:bCs/>
                <w:sz w:val="22"/>
              </w:rPr>
              <w:lastRenderedPageBreak/>
              <w:t>COMMITTEE NAME:</w:t>
            </w:r>
            <w:r>
              <w:rPr>
                <w:rFonts w:ascii="Arial" w:hAnsi="Arial"/>
                <w:sz w:val="22"/>
              </w:rPr>
              <w:t xml:space="preserve">  Staffing/Resources/ Finance</w:t>
            </w:r>
          </w:p>
        </w:tc>
        <w:tc>
          <w:tcPr>
            <w:tcW w:w="4391" w:type="dxa"/>
          </w:tcPr>
          <w:p w:rsidR="005F045A" w:rsidRDefault="005F045A" w:rsidP="00C47962">
            <w:pPr>
              <w:rPr>
                <w:rFonts w:ascii="Arial" w:hAnsi="Arial"/>
                <w:b/>
                <w:bCs/>
                <w:sz w:val="22"/>
              </w:rPr>
            </w:pPr>
            <w:r>
              <w:rPr>
                <w:rFonts w:ascii="Arial" w:hAnsi="Arial"/>
                <w:b/>
                <w:bCs/>
                <w:sz w:val="22"/>
              </w:rPr>
              <w:t>CHAIR:</w:t>
            </w:r>
            <w:r w:rsidR="00D931AD">
              <w:rPr>
                <w:rFonts w:ascii="Arial" w:hAnsi="Arial"/>
                <w:b/>
                <w:bCs/>
                <w:sz w:val="22"/>
              </w:rPr>
              <w:t xml:space="preserve"> Miss Mary</w:t>
            </w:r>
            <w:r>
              <w:rPr>
                <w:rFonts w:ascii="Arial" w:hAnsi="Arial"/>
                <w:b/>
                <w:bCs/>
                <w:sz w:val="22"/>
              </w:rPr>
              <w:t xml:space="preserve"> Nicholls</w:t>
            </w:r>
          </w:p>
        </w:tc>
      </w:tr>
      <w:tr w:rsidR="005F045A" w:rsidTr="00C47962">
        <w:trPr>
          <w:cantSplit/>
          <w:trHeight w:val="267"/>
        </w:trPr>
        <w:tc>
          <w:tcPr>
            <w:tcW w:w="4562" w:type="dxa"/>
            <w:vMerge w:val="restart"/>
          </w:tcPr>
          <w:p w:rsidR="005F045A" w:rsidRDefault="005F045A" w:rsidP="00C47962">
            <w:pPr>
              <w:rPr>
                <w:rFonts w:ascii="Arial" w:hAnsi="Arial"/>
                <w:b/>
                <w:sz w:val="22"/>
              </w:rPr>
            </w:pPr>
            <w:r>
              <w:rPr>
                <w:rFonts w:ascii="Arial" w:hAnsi="Arial"/>
                <w:sz w:val="22"/>
              </w:rPr>
              <w:t xml:space="preserve">MEMBERSHIP: </w:t>
            </w:r>
          </w:p>
          <w:p w:rsidR="005F045A" w:rsidRDefault="005F045A" w:rsidP="00C47962">
            <w:pPr>
              <w:rPr>
                <w:rFonts w:ascii="Arial" w:hAnsi="Arial"/>
                <w:sz w:val="22"/>
              </w:rPr>
            </w:pPr>
          </w:p>
        </w:tc>
        <w:tc>
          <w:tcPr>
            <w:tcW w:w="4391" w:type="dxa"/>
          </w:tcPr>
          <w:p w:rsidR="005F045A" w:rsidRDefault="005F045A" w:rsidP="00C47962">
            <w:pPr>
              <w:rPr>
                <w:rFonts w:ascii="Arial" w:hAnsi="Arial"/>
                <w:b/>
                <w:bCs/>
                <w:sz w:val="22"/>
              </w:rPr>
            </w:pPr>
            <w:r>
              <w:rPr>
                <w:rFonts w:ascii="Arial" w:hAnsi="Arial"/>
                <w:b/>
                <w:bCs/>
                <w:sz w:val="22"/>
              </w:rPr>
              <w:t>VICE-CHAIR:</w:t>
            </w:r>
          </w:p>
        </w:tc>
      </w:tr>
      <w:tr w:rsidR="005F045A" w:rsidTr="00C47962">
        <w:trPr>
          <w:cantSplit/>
          <w:trHeight w:val="151"/>
        </w:trPr>
        <w:tc>
          <w:tcPr>
            <w:tcW w:w="4562" w:type="dxa"/>
            <w:vMerge/>
          </w:tcPr>
          <w:p w:rsidR="005F045A" w:rsidRDefault="005F045A" w:rsidP="00C47962">
            <w:pPr>
              <w:rPr>
                <w:rFonts w:ascii="Arial" w:hAnsi="Arial"/>
                <w:sz w:val="22"/>
              </w:rPr>
            </w:pPr>
          </w:p>
        </w:tc>
        <w:tc>
          <w:tcPr>
            <w:tcW w:w="4391" w:type="dxa"/>
          </w:tcPr>
          <w:p w:rsidR="005F045A" w:rsidRDefault="005F045A" w:rsidP="00C47962">
            <w:pPr>
              <w:rPr>
                <w:rFonts w:ascii="Arial" w:hAnsi="Arial"/>
                <w:b/>
                <w:bCs/>
                <w:sz w:val="22"/>
              </w:rPr>
            </w:pPr>
            <w:r>
              <w:rPr>
                <w:rFonts w:ascii="Arial" w:hAnsi="Arial"/>
                <w:b/>
                <w:bCs/>
                <w:sz w:val="22"/>
              </w:rPr>
              <w:t>CLERK: from the committee</w:t>
            </w:r>
          </w:p>
        </w:tc>
      </w:tr>
      <w:tr w:rsidR="005F045A" w:rsidTr="00C47962">
        <w:trPr>
          <w:cantSplit/>
          <w:trHeight w:val="151"/>
        </w:trPr>
        <w:tc>
          <w:tcPr>
            <w:tcW w:w="4562" w:type="dxa"/>
            <w:vMerge/>
          </w:tcPr>
          <w:p w:rsidR="005F045A" w:rsidRDefault="005F045A" w:rsidP="00C47962">
            <w:pPr>
              <w:rPr>
                <w:rFonts w:ascii="Arial" w:hAnsi="Arial"/>
                <w:sz w:val="22"/>
              </w:rPr>
            </w:pPr>
          </w:p>
        </w:tc>
        <w:tc>
          <w:tcPr>
            <w:tcW w:w="4391" w:type="dxa"/>
          </w:tcPr>
          <w:p w:rsidR="005F045A" w:rsidRDefault="005F045A" w:rsidP="00C47962">
            <w:pPr>
              <w:pStyle w:val="Heading1"/>
              <w:rPr>
                <w:sz w:val="22"/>
              </w:rPr>
            </w:pPr>
            <w:r>
              <w:rPr>
                <w:sz w:val="22"/>
              </w:rPr>
              <w:t>QUORUM: 50% No less than 3 members</w:t>
            </w:r>
          </w:p>
        </w:tc>
      </w:tr>
    </w:tbl>
    <w:p w:rsidR="005F045A" w:rsidRDefault="005F045A" w:rsidP="005F045A">
      <w:pPr>
        <w:jc w:val="both"/>
        <w:rPr>
          <w:rFonts w:ascii="Arial" w:hAnsi="Arial"/>
          <w:b/>
          <w:bCs/>
          <w:sz w:val="24"/>
        </w:rPr>
      </w:pPr>
    </w:p>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5F045A" w:rsidTr="00C47962">
        <w:trPr>
          <w:trHeight w:val="170"/>
        </w:trPr>
        <w:tc>
          <w:tcPr>
            <w:tcW w:w="8856" w:type="dxa"/>
            <w:tcBorders>
              <w:bottom w:val="single" w:sz="4" w:space="0" w:color="auto"/>
            </w:tcBorders>
          </w:tcPr>
          <w:p w:rsidR="005F045A" w:rsidRDefault="005F045A" w:rsidP="00C47962">
            <w:pPr>
              <w:ind w:left="360"/>
              <w:jc w:val="both"/>
              <w:rPr>
                <w:rFonts w:ascii="Arial" w:hAnsi="Arial" w:cs="Arial"/>
                <w:b/>
              </w:rPr>
            </w:pPr>
            <w:r>
              <w:rPr>
                <w:rFonts w:ascii="Arial" w:hAnsi="Arial" w:cs="Arial"/>
                <w:b/>
              </w:rPr>
              <w:t>Autumn Term</w:t>
            </w:r>
          </w:p>
          <w:p w:rsidR="005F045A" w:rsidRDefault="005F045A" w:rsidP="005F045A">
            <w:pPr>
              <w:numPr>
                <w:ilvl w:val="0"/>
                <w:numId w:val="3"/>
              </w:numPr>
              <w:rPr>
                <w:rFonts w:ascii="Arial" w:hAnsi="Arial" w:cs="Arial"/>
              </w:rPr>
            </w:pPr>
            <w:r>
              <w:rPr>
                <w:rFonts w:ascii="Arial" w:hAnsi="Arial" w:cs="Arial"/>
              </w:rPr>
              <w:t xml:space="preserve">To approve and set up an Expenses scheme </w:t>
            </w:r>
          </w:p>
          <w:p w:rsidR="005F045A" w:rsidRDefault="005F045A" w:rsidP="005F045A">
            <w:pPr>
              <w:numPr>
                <w:ilvl w:val="0"/>
                <w:numId w:val="3"/>
              </w:numPr>
              <w:rPr>
                <w:rFonts w:ascii="Arial" w:hAnsi="Arial" w:cs="Arial"/>
              </w:rPr>
            </w:pPr>
            <w:r>
              <w:rPr>
                <w:rFonts w:ascii="Arial" w:hAnsi="Arial" w:cs="Arial"/>
              </w:rPr>
              <w:t>To review (1) performance objectives and pay for all staff (2) pay for Head (1. Appointed governors; 2 HT pay review group) )</w:t>
            </w:r>
          </w:p>
          <w:p w:rsidR="005F045A" w:rsidRDefault="005F045A" w:rsidP="005F045A">
            <w:pPr>
              <w:numPr>
                <w:ilvl w:val="0"/>
                <w:numId w:val="3"/>
              </w:numPr>
              <w:jc w:val="both"/>
              <w:rPr>
                <w:rFonts w:ascii="Arial" w:hAnsi="Arial" w:cs="Arial"/>
              </w:rPr>
            </w:pPr>
            <w:r>
              <w:rPr>
                <w:rFonts w:ascii="Arial" w:hAnsi="Arial" w:cs="Arial"/>
              </w:rPr>
              <w:t>To agree and review pay policy</w:t>
            </w:r>
          </w:p>
          <w:p w:rsidR="005F045A" w:rsidRDefault="005F045A" w:rsidP="005F045A">
            <w:pPr>
              <w:numPr>
                <w:ilvl w:val="0"/>
                <w:numId w:val="3"/>
              </w:numPr>
              <w:jc w:val="both"/>
              <w:rPr>
                <w:rFonts w:ascii="Arial" w:hAnsi="Arial" w:cs="Arial"/>
              </w:rPr>
            </w:pPr>
            <w:r>
              <w:rPr>
                <w:rFonts w:ascii="Arial" w:hAnsi="Arial" w:cs="Arial"/>
              </w:rPr>
              <w:t xml:space="preserve">To consider pay discretion’s (the head should not advise on his/her own pay) </w:t>
            </w:r>
          </w:p>
          <w:p w:rsidR="005F045A" w:rsidRDefault="005F045A" w:rsidP="005F045A">
            <w:pPr>
              <w:numPr>
                <w:ilvl w:val="0"/>
                <w:numId w:val="3"/>
              </w:numPr>
              <w:jc w:val="both"/>
              <w:rPr>
                <w:rFonts w:ascii="Arial" w:hAnsi="Arial" w:cs="Arial"/>
              </w:rPr>
            </w:pPr>
            <w:r>
              <w:rPr>
                <w:rFonts w:ascii="Arial" w:hAnsi="Arial" w:cs="Arial"/>
              </w:rPr>
              <w:t xml:space="preserve">To conduct a </w:t>
            </w:r>
            <w:proofErr w:type="spellStart"/>
            <w:r>
              <w:rPr>
                <w:rFonts w:ascii="Arial" w:hAnsi="Arial" w:cs="Arial"/>
              </w:rPr>
              <w:t>self evaluation</w:t>
            </w:r>
            <w:proofErr w:type="spellEnd"/>
            <w:r>
              <w:rPr>
                <w:rFonts w:ascii="Arial" w:hAnsi="Arial" w:cs="Arial"/>
              </w:rPr>
              <w:t xml:space="preserve"> of governor and staff financial competencies</w:t>
            </w:r>
          </w:p>
          <w:p w:rsidR="005F045A" w:rsidRDefault="005F045A" w:rsidP="005F045A">
            <w:pPr>
              <w:numPr>
                <w:ilvl w:val="0"/>
                <w:numId w:val="3"/>
              </w:numPr>
              <w:rPr>
                <w:rFonts w:ascii="Arial" w:hAnsi="Arial" w:cs="Arial"/>
              </w:rPr>
            </w:pPr>
            <w:r>
              <w:rPr>
                <w:rFonts w:ascii="Arial" w:hAnsi="Arial" w:cs="Arial"/>
              </w:rPr>
              <w:t xml:space="preserve">To review annually the Performance Management policy </w:t>
            </w:r>
          </w:p>
          <w:p w:rsidR="005F045A" w:rsidRDefault="005F045A" w:rsidP="00C47962">
            <w:pPr>
              <w:jc w:val="both"/>
              <w:rPr>
                <w:rFonts w:ascii="Arial" w:hAnsi="Arial" w:cs="Arial"/>
                <w:b/>
              </w:rPr>
            </w:pPr>
            <w:r>
              <w:rPr>
                <w:rFonts w:ascii="Arial" w:hAnsi="Arial" w:cs="Arial"/>
                <w:b/>
              </w:rPr>
              <w:t xml:space="preserve">     Spring Term</w:t>
            </w:r>
          </w:p>
          <w:p w:rsidR="005F045A" w:rsidRDefault="005F045A" w:rsidP="005F045A">
            <w:pPr>
              <w:numPr>
                <w:ilvl w:val="0"/>
                <w:numId w:val="3"/>
              </w:numPr>
              <w:rPr>
                <w:rFonts w:ascii="Arial" w:hAnsi="Arial" w:cs="Arial"/>
                <w:b/>
              </w:rPr>
            </w:pPr>
            <w:r>
              <w:rPr>
                <w:rFonts w:ascii="Arial" w:hAnsi="Arial" w:cs="Arial"/>
              </w:rPr>
              <w:t>To review delegated spending limits.</w:t>
            </w:r>
          </w:p>
          <w:p w:rsidR="005F045A" w:rsidRDefault="005F045A" w:rsidP="005F045A">
            <w:pPr>
              <w:numPr>
                <w:ilvl w:val="0"/>
                <w:numId w:val="3"/>
              </w:numPr>
              <w:rPr>
                <w:rFonts w:ascii="Arial" w:hAnsi="Arial" w:cs="Arial"/>
                <w:b/>
              </w:rPr>
            </w:pPr>
            <w:r>
              <w:rPr>
                <w:rFonts w:ascii="Arial" w:hAnsi="Arial" w:cs="Arial"/>
              </w:rPr>
              <w:t xml:space="preserve">To review charging and remissions policy </w:t>
            </w:r>
          </w:p>
          <w:p w:rsidR="005F045A" w:rsidRDefault="005F045A" w:rsidP="005F045A">
            <w:pPr>
              <w:numPr>
                <w:ilvl w:val="0"/>
                <w:numId w:val="3"/>
              </w:numPr>
              <w:rPr>
                <w:rFonts w:ascii="Arial" w:hAnsi="Arial" w:cs="Arial"/>
                <w:b/>
              </w:rPr>
            </w:pPr>
            <w:r>
              <w:rPr>
                <w:rFonts w:ascii="Arial" w:hAnsi="Arial" w:cs="Arial"/>
              </w:rPr>
              <w:t>To conduct a self- assessment exercise leading to a statement of internal control</w:t>
            </w:r>
          </w:p>
          <w:p w:rsidR="005F045A" w:rsidRDefault="005F045A" w:rsidP="005F045A">
            <w:pPr>
              <w:numPr>
                <w:ilvl w:val="0"/>
                <w:numId w:val="3"/>
              </w:numPr>
              <w:rPr>
                <w:rFonts w:ascii="Arial" w:hAnsi="Arial" w:cs="Arial"/>
                <w:b/>
              </w:rPr>
            </w:pPr>
            <w:r>
              <w:rPr>
                <w:rFonts w:ascii="Arial" w:hAnsi="Arial" w:cs="Arial"/>
              </w:rPr>
              <w:t>To produce a best value statement</w:t>
            </w:r>
          </w:p>
          <w:p w:rsidR="005F045A" w:rsidRDefault="005F045A" w:rsidP="005F045A">
            <w:pPr>
              <w:numPr>
                <w:ilvl w:val="0"/>
                <w:numId w:val="3"/>
              </w:numPr>
              <w:rPr>
                <w:rFonts w:ascii="Arial" w:hAnsi="Arial" w:cs="Arial"/>
                <w:b/>
              </w:rPr>
            </w:pPr>
            <w:r>
              <w:rPr>
                <w:rFonts w:ascii="Arial" w:hAnsi="Arial" w:cs="Arial"/>
              </w:rPr>
              <w:t>To consider expenditure of this school against other financial benchmark schools</w:t>
            </w:r>
          </w:p>
          <w:p w:rsidR="005F045A" w:rsidRDefault="005F045A" w:rsidP="005F045A">
            <w:pPr>
              <w:numPr>
                <w:ilvl w:val="0"/>
                <w:numId w:val="3"/>
              </w:numPr>
              <w:rPr>
                <w:rFonts w:ascii="Arial" w:hAnsi="Arial" w:cs="Arial"/>
                <w:b/>
              </w:rPr>
            </w:pPr>
            <w:r>
              <w:rPr>
                <w:rFonts w:ascii="Arial" w:hAnsi="Arial" w:cs="Arial"/>
              </w:rPr>
              <w:t>Review and amend the financial procedures manual</w:t>
            </w:r>
          </w:p>
          <w:p w:rsidR="005F045A" w:rsidRDefault="005F045A" w:rsidP="005F045A">
            <w:pPr>
              <w:numPr>
                <w:ilvl w:val="0"/>
                <w:numId w:val="3"/>
              </w:numPr>
              <w:jc w:val="both"/>
              <w:rPr>
                <w:rFonts w:ascii="Arial" w:hAnsi="Arial" w:cs="Arial"/>
              </w:rPr>
            </w:pPr>
            <w:r>
              <w:rPr>
                <w:rFonts w:ascii="Arial" w:hAnsi="Arial" w:cs="Arial"/>
              </w:rPr>
              <w:t>To determine the staff complement</w:t>
            </w:r>
          </w:p>
          <w:p w:rsidR="005F045A" w:rsidRDefault="005F045A" w:rsidP="005F045A">
            <w:pPr>
              <w:numPr>
                <w:ilvl w:val="0"/>
                <w:numId w:val="3"/>
              </w:numPr>
              <w:jc w:val="both"/>
              <w:rPr>
                <w:rFonts w:ascii="Arial" w:hAnsi="Arial" w:cs="Arial"/>
              </w:rPr>
            </w:pPr>
            <w:r>
              <w:rPr>
                <w:rFonts w:ascii="Arial" w:hAnsi="Arial" w:cs="Arial"/>
              </w:rPr>
              <w:t xml:space="preserve">To review and approve the staff structure </w:t>
            </w:r>
          </w:p>
          <w:p w:rsidR="005F045A" w:rsidRDefault="005F045A" w:rsidP="00C47962">
            <w:pPr>
              <w:rPr>
                <w:rFonts w:ascii="Arial" w:hAnsi="Arial" w:cs="Arial"/>
                <w:b/>
              </w:rPr>
            </w:pPr>
          </w:p>
          <w:p w:rsidR="005F045A" w:rsidRDefault="005F045A" w:rsidP="00C47962">
            <w:pPr>
              <w:jc w:val="both"/>
              <w:rPr>
                <w:rFonts w:ascii="Arial" w:hAnsi="Arial" w:cs="Arial"/>
                <w:b/>
              </w:rPr>
            </w:pPr>
            <w:r>
              <w:rPr>
                <w:rFonts w:ascii="Arial" w:hAnsi="Arial" w:cs="Arial"/>
                <w:b/>
              </w:rPr>
              <w:t xml:space="preserve">      Summer Term</w:t>
            </w:r>
          </w:p>
          <w:p w:rsidR="005F045A" w:rsidRDefault="005F045A" w:rsidP="005F045A">
            <w:pPr>
              <w:numPr>
                <w:ilvl w:val="0"/>
                <w:numId w:val="3"/>
              </w:numPr>
              <w:jc w:val="both"/>
              <w:rPr>
                <w:rFonts w:ascii="Arial" w:hAnsi="Arial" w:cs="Arial"/>
                <w:b/>
              </w:rPr>
            </w:pPr>
            <w:r>
              <w:rPr>
                <w:rFonts w:ascii="Arial" w:hAnsi="Arial" w:cs="Arial"/>
              </w:rPr>
              <w:t xml:space="preserve">To approve the first formal budget plan each financial year </w:t>
            </w:r>
          </w:p>
          <w:p w:rsidR="005F045A" w:rsidRDefault="005F045A" w:rsidP="005F045A">
            <w:pPr>
              <w:numPr>
                <w:ilvl w:val="0"/>
                <w:numId w:val="3"/>
              </w:numPr>
              <w:rPr>
                <w:rFonts w:ascii="Arial" w:hAnsi="Arial" w:cs="Arial"/>
              </w:rPr>
            </w:pPr>
            <w:r>
              <w:rPr>
                <w:rFonts w:ascii="Arial" w:hAnsi="Arial" w:cs="Arial"/>
              </w:rPr>
              <w:t>To consider outturn statement.</w:t>
            </w:r>
          </w:p>
          <w:p w:rsidR="005F045A" w:rsidRDefault="005F045A" w:rsidP="005F045A">
            <w:pPr>
              <w:numPr>
                <w:ilvl w:val="0"/>
                <w:numId w:val="3"/>
              </w:numPr>
              <w:rPr>
                <w:rFonts w:ascii="Arial" w:hAnsi="Arial" w:cs="Arial"/>
              </w:rPr>
            </w:pPr>
            <w:r>
              <w:rPr>
                <w:rFonts w:ascii="Arial" w:hAnsi="Arial" w:cs="Arial"/>
              </w:rPr>
              <w:t>To consider SLAs in line with other committees</w:t>
            </w:r>
          </w:p>
          <w:p w:rsidR="005F045A" w:rsidRDefault="005F045A" w:rsidP="00C47962">
            <w:pPr>
              <w:ind w:left="720"/>
              <w:rPr>
                <w:rFonts w:ascii="Arial" w:hAnsi="Arial" w:cs="Arial"/>
              </w:rPr>
            </w:pPr>
          </w:p>
          <w:p w:rsidR="005F045A" w:rsidRDefault="005F045A" w:rsidP="00C47962">
            <w:pPr>
              <w:jc w:val="both"/>
              <w:rPr>
                <w:rFonts w:ascii="Arial" w:hAnsi="Arial" w:cs="Arial"/>
                <w:b/>
              </w:rPr>
            </w:pPr>
            <w:r>
              <w:rPr>
                <w:rFonts w:ascii="Arial" w:hAnsi="Arial" w:cs="Arial"/>
                <w:b/>
              </w:rPr>
              <w:t xml:space="preserve">     Ongoing/ Occasional</w:t>
            </w:r>
          </w:p>
          <w:p w:rsidR="005F045A" w:rsidRDefault="005F045A" w:rsidP="005F045A">
            <w:pPr>
              <w:numPr>
                <w:ilvl w:val="0"/>
                <w:numId w:val="3"/>
              </w:numPr>
              <w:rPr>
                <w:rFonts w:ascii="Arial" w:hAnsi="Arial" w:cs="Arial"/>
                <w:b/>
              </w:rPr>
            </w:pPr>
            <w:r>
              <w:rPr>
                <w:rFonts w:ascii="Arial" w:hAnsi="Arial" w:cs="Arial"/>
              </w:rPr>
              <w:t>To approve budget in light of budget changes throughout the year</w:t>
            </w:r>
          </w:p>
          <w:p w:rsidR="005F045A" w:rsidRDefault="005F045A" w:rsidP="005F045A">
            <w:pPr>
              <w:numPr>
                <w:ilvl w:val="0"/>
                <w:numId w:val="3"/>
              </w:numPr>
              <w:tabs>
                <w:tab w:val="num" w:pos="1440"/>
              </w:tabs>
              <w:jc w:val="both"/>
              <w:rPr>
                <w:rFonts w:ascii="Arial" w:hAnsi="Arial" w:cs="Arial"/>
              </w:rPr>
            </w:pPr>
            <w:r>
              <w:rPr>
                <w:rFonts w:ascii="Arial" w:hAnsi="Arial" w:cs="Arial"/>
              </w:rPr>
              <w:t>To enter into contracts (above set financial limit) Seeking appropriate advice from other committees</w:t>
            </w:r>
          </w:p>
          <w:p w:rsidR="005F045A" w:rsidRDefault="005F045A" w:rsidP="005F045A">
            <w:pPr>
              <w:numPr>
                <w:ilvl w:val="0"/>
                <w:numId w:val="3"/>
              </w:numPr>
              <w:rPr>
                <w:rFonts w:ascii="Arial" w:hAnsi="Arial" w:cs="Arial"/>
              </w:rPr>
            </w:pPr>
            <w:r>
              <w:rPr>
                <w:rFonts w:ascii="Arial" w:hAnsi="Arial" w:cs="Arial"/>
              </w:rPr>
              <w:t>To receive information on grants and income.</w:t>
            </w:r>
          </w:p>
          <w:p w:rsidR="005F045A" w:rsidRDefault="005F045A" w:rsidP="005F045A">
            <w:pPr>
              <w:numPr>
                <w:ilvl w:val="0"/>
                <w:numId w:val="3"/>
              </w:numPr>
              <w:rPr>
                <w:rFonts w:ascii="Arial" w:hAnsi="Arial" w:cs="Arial"/>
              </w:rPr>
            </w:pPr>
            <w:r>
              <w:rPr>
                <w:rFonts w:ascii="Arial" w:hAnsi="Arial" w:cs="Arial"/>
              </w:rPr>
              <w:t>To monitor monthly expenditure (delegated to H.T.)</w:t>
            </w:r>
          </w:p>
          <w:p w:rsidR="005F045A" w:rsidRDefault="005F045A" w:rsidP="005F045A">
            <w:pPr>
              <w:numPr>
                <w:ilvl w:val="0"/>
                <w:numId w:val="3"/>
              </w:numPr>
              <w:rPr>
                <w:rFonts w:ascii="Arial" w:hAnsi="Arial" w:cs="Arial"/>
              </w:rPr>
            </w:pPr>
            <w:r>
              <w:rPr>
                <w:rFonts w:ascii="Arial" w:hAnsi="Arial" w:cs="Arial"/>
              </w:rPr>
              <w:t>To monitor expenditure termly</w:t>
            </w:r>
          </w:p>
          <w:p w:rsidR="005F045A" w:rsidRDefault="005F045A" w:rsidP="005F045A">
            <w:pPr>
              <w:numPr>
                <w:ilvl w:val="0"/>
                <w:numId w:val="3"/>
              </w:numPr>
              <w:rPr>
                <w:rFonts w:ascii="Arial" w:hAnsi="Arial" w:cs="Arial"/>
              </w:rPr>
            </w:pPr>
            <w:r>
              <w:rPr>
                <w:rFonts w:ascii="Arial" w:hAnsi="Arial" w:cs="Arial"/>
              </w:rPr>
              <w:t>To consider and determine response to any financial matters including consultation on changes to funding formula</w:t>
            </w:r>
          </w:p>
          <w:p w:rsidR="005F045A" w:rsidRDefault="005F045A" w:rsidP="005F045A">
            <w:pPr>
              <w:numPr>
                <w:ilvl w:val="0"/>
                <w:numId w:val="3"/>
              </w:numPr>
              <w:rPr>
                <w:rFonts w:ascii="Arial" w:hAnsi="Arial" w:cs="Arial"/>
              </w:rPr>
            </w:pPr>
            <w:r>
              <w:rPr>
                <w:rFonts w:ascii="Arial" w:hAnsi="Arial" w:cs="Arial"/>
              </w:rPr>
              <w:t>To investigate irregularities (other suspected)</w:t>
            </w:r>
          </w:p>
          <w:p w:rsidR="005F045A" w:rsidRDefault="005F045A" w:rsidP="005F045A">
            <w:pPr>
              <w:numPr>
                <w:ilvl w:val="0"/>
                <w:numId w:val="3"/>
              </w:numPr>
              <w:rPr>
                <w:rFonts w:ascii="Arial" w:hAnsi="Arial" w:cs="Arial"/>
              </w:rPr>
            </w:pPr>
            <w:r>
              <w:rPr>
                <w:rFonts w:ascii="Arial" w:hAnsi="Arial" w:cs="Arial"/>
              </w:rPr>
              <w:t>To conduct agreed arrangements for recruitment and selection</w:t>
            </w:r>
          </w:p>
          <w:p w:rsidR="005F045A" w:rsidRDefault="005F045A" w:rsidP="005F045A">
            <w:pPr>
              <w:numPr>
                <w:ilvl w:val="1"/>
                <w:numId w:val="3"/>
              </w:numPr>
              <w:jc w:val="both"/>
              <w:rPr>
                <w:rFonts w:ascii="Arial" w:hAnsi="Arial" w:cs="Arial"/>
              </w:rPr>
            </w:pPr>
            <w:r>
              <w:rPr>
                <w:rFonts w:ascii="Arial" w:hAnsi="Arial" w:cs="Arial"/>
              </w:rPr>
              <w:t xml:space="preserve">Appointment of other teachers - </w:t>
            </w:r>
          </w:p>
          <w:p w:rsidR="005F045A" w:rsidRDefault="005F045A" w:rsidP="005F045A">
            <w:pPr>
              <w:numPr>
                <w:ilvl w:val="1"/>
                <w:numId w:val="3"/>
              </w:numPr>
              <w:jc w:val="both"/>
              <w:rPr>
                <w:rFonts w:ascii="Arial" w:hAnsi="Arial" w:cs="Arial"/>
              </w:rPr>
            </w:pPr>
            <w:r>
              <w:rPr>
                <w:rFonts w:ascii="Arial" w:hAnsi="Arial" w:cs="Arial"/>
              </w:rPr>
              <w:t xml:space="preserve">Appoint non-teaching staff - </w:t>
            </w:r>
          </w:p>
          <w:p w:rsidR="005F045A" w:rsidRDefault="005F045A" w:rsidP="005F045A">
            <w:pPr>
              <w:numPr>
                <w:ilvl w:val="0"/>
                <w:numId w:val="3"/>
              </w:numPr>
              <w:rPr>
                <w:rFonts w:ascii="Arial" w:hAnsi="Arial" w:cs="Arial"/>
              </w:rPr>
            </w:pPr>
            <w:r>
              <w:rPr>
                <w:rFonts w:ascii="Arial" w:hAnsi="Arial" w:cs="Arial"/>
              </w:rPr>
              <w:t>To conduct agreed procedures for capability, discipline, grievance, attendance and welfare issues</w:t>
            </w:r>
          </w:p>
          <w:p w:rsidR="005F045A" w:rsidRDefault="005F045A" w:rsidP="005F045A">
            <w:pPr>
              <w:numPr>
                <w:ilvl w:val="0"/>
                <w:numId w:val="3"/>
              </w:numPr>
              <w:tabs>
                <w:tab w:val="num" w:pos="1440"/>
              </w:tabs>
              <w:rPr>
                <w:rFonts w:ascii="Arial" w:hAnsi="Arial" w:cs="Arial"/>
              </w:rPr>
            </w:pPr>
            <w:r>
              <w:rPr>
                <w:rFonts w:ascii="Arial" w:hAnsi="Arial" w:cs="Arial"/>
              </w:rPr>
              <w:t>To conduct dismissal procedures</w:t>
            </w:r>
          </w:p>
          <w:p w:rsidR="005F045A" w:rsidRDefault="005F045A" w:rsidP="005F045A">
            <w:pPr>
              <w:numPr>
                <w:ilvl w:val="0"/>
                <w:numId w:val="3"/>
              </w:numPr>
              <w:tabs>
                <w:tab w:val="num" w:pos="1440"/>
              </w:tabs>
              <w:rPr>
                <w:rFonts w:ascii="Arial" w:hAnsi="Arial" w:cs="Arial"/>
              </w:rPr>
            </w:pPr>
            <w:r>
              <w:rPr>
                <w:rFonts w:ascii="Arial" w:hAnsi="Arial" w:cs="Arial"/>
              </w:rPr>
              <w:t xml:space="preserve">To suspend or dismiss the </w:t>
            </w:r>
            <w:proofErr w:type="spellStart"/>
            <w:r>
              <w:rPr>
                <w:rFonts w:ascii="Arial" w:hAnsi="Arial" w:cs="Arial"/>
              </w:rPr>
              <w:t>headteacher</w:t>
            </w:r>
            <w:proofErr w:type="spellEnd"/>
          </w:p>
          <w:p w:rsidR="005F045A" w:rsidRDefault="005F045A" w:rsidP="005F045A">
            <w:pPr>
              <w:numPr>
                <w:ilvl w:val="0"/>
                <w:numId w:val="3"/>
              </w:numPr>
              <w:rPr>
                <w:rFonts w:ascii="Arial" w:hAnsi="Arial" w:cs="Arial"/>
                <w:i/>
                <w:iCs/>
              </w:rPr>
            </w:pPr>
            <w:r>
              <w:rPr>
                <w:rFonts w:ascii="Arial" w:hAnsi="Arial" w:cs="Arial"/>
              </w:rPr>
              <w:t>To consider, adopt or adapt LA advice on procedures and practice</w:t>
            </w:r>
          </w:p>
          <w:p w:rsidR="005F045A" w:rsidRDefault="005F045A" w:rsidP="005F045A">
            <w:pPr>
              <w:numPr>
                <w:ilvl w:val="0"/>
                <w:numId w:val="3"/>
              </w:numPr>
              <w:rPr>
                <w:rFonts w:ascii="Arial" w:hAnsi="Arial" w:cs="Arial"/>
              </w:rPr>
            </w:pPr>
            <w:r>
              <w:rPr>
                <w:rFonts w:ascii="Arial" w:hAnsi="Arial" w:cs="Arial"/>
              </w:rPr>
              <w:t xml:space="preserve">To approve leave of absence for </w:t>
            </w:r>
            <w:proofErr w:type="spellStart"/>
            <w:r>
              <w:rPr>
                <w:rFonts w:ascii="Arial" w:hAnsi="Arial" w:cs="Arial"/>
              </w:rPr>
              <w:t>Headteacher</w:t>
            </w:r>
            <w:proofErr w:type="spellEnd"/>
          </w:p>
          <w:p w:rsidR="005F045A" w:rsidRDefault="005F045A" w:rsidP="005F045A">
            <w:pPr>
              <w:numPr>
                <w:ilvl w:val="0"/>
                <w:numId w:val="3"/>
              </w:numPr>
              <w:tabs>
                <w:tab w:val="num" w:pos="1440"/>
              </w:tabs>
              <w:rPr>
                <w:rFonts w:ascii="Arial" w:hAnsi="Arial" w:cs="Arial"/>
              </w:rPr>
            </w:pPr>
            <w:r>
              <w:rPr>
                <w:rFonts w:ascii="Arial" w:hAnsi="Arial" w:cs="Arial"/>
              </w:rPr>
              <w:t>To receive reports and monitor status of any staffing issues</w:t>
            </w:r>
          </w:p>
          <w:p w:rsidR="005F045A" w:rsidRDefault="005F045A" w:rsidP="005F045A">
            <w:pPr>
              <w:numPr>
                <w:ilvl w:val="0"/>
                <w:numId w:val="3"/>
              </w:numPr>
              <w:tabs>
                <w:tab w:val="num" w:pos="1440"/>
              </w:tabs>
              <w:rPr>
                <w:rFonts w:ascii="Arial" w:hAnsi="Arial" w:cs="Arial"/>
              </w:rPr>
            </w:pPr>
            <w:r>
              <w:rPr>
                <w:rFonts w:ascii="Arial" w:hAnsi="Arial" w:cs="Arial"/>
              </w:rPr>
              <w:t>To  consider requests for reduction in hours and early retirement (with finance)</w:t>
            </w:r>
          </w:p>
          <w:p w:rsidR="005F045A" w:rsidRDefault="005F045A" w:rsidP="00C47962">
            <w:pPr>
              <w:rPr>
                <w:rFonts w:ascii="Arial" w:hAnsi="Arial" w:cs="Arial"/>
              </w:rPr>
            </w:pPr>
          </w:p>
          <w:p w:rsidR="005F045A" w:rsidRDefault="005F045A" w:rsidP="00C47962">
            <w:pPr>
              <w:ind w:left="360"/>
              <w:rPr>
                <w:rFonts w:ascii="Arial" w:hAnsi="Arial" w:cs="Arial"/>
              </w:rPr>
            </w:pPr>
          </w:p>
        </w:tc>
      </w:tr>
    </w:tbl>
    <w:p w:rsidR="005F045A" w:rsidRDefault="005F045A" w:rsidP="005F045A">
      <w:pPr>
        <w:jc w:val="both"/>
        <w:rPr>
          <w:rFonts w:ascii="Arial" w:hAnsi="Arial"/>
          <w:b/>
          <w:bCs/>
          <w:sz w:val="24"/>
        </w:rPr>
      </w:pPr>
    </w:p>
    <w:p w:rsidR="005F045A" w:rsidRDefault="005F045A" w:rsidP="005F045A">
      <w:pPr>
        <w:jc w:val="both"/>
        <w:rPr>
          <w:rFonts w:ascii="Arial" w:hAnsi="Arial"/>
          <w:b/>
          <w:bCs/>
          <w:sz w:val="24"/>
        </w:rPr>
      </w:pPr>
    </w:p>
    <w:p w:rsidR="005F045A" w:rsidRDefault="005F045A" w:rsidP="005F045A">
      <w:pPr>
        <w:jc w:val="both"/>
        <w:rPr>
          <w:rFonts w:ascii="Arial" w:hAnsi="Arial"/>
          <w:b/>
          <w:bCs/>
          <w:sz w:val="24"/>
        </w:rPr>
      </w:pPr>
    </w:p>
    <w:p w:rsidR="005F045A" w:rsidRDefault="005F045A" w:rsidP="005F045A">
      <w:pPr>
        <w:jc w:val="both"/>
        <w:rPr>
          <w:rFonts w:ascii="Arial" w:hAnsi="Arial"/>
          <w:b/>
          <w:bCs/>
          <w:sz w:val="24"/>
        </w:rPr>
      </w:pPr>
    </w:p>
    <w:tbl>
      <w:tblPr>
        <w:tblpPr w:leftFromText="180" w:rightFromText="180"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5"/>
        <w:gridCol w:w="4479"/>
      </w:tblGrid>
      <w:tr w:rsidR="005F045A" w:rsidTr="00C47962">
        <w:tc>
          <w:tcPr>
            <w:tcW w:w="4655" w:type="dxa"/>
          </w:tcPr>
          <w:p w:rsidR="005F045A" w:rsidRDefault="005F045A" w:rsidP="00C47962">
            <w:pPr>
              <w:rPr>
                <w:rFonts w:ascii="Arial" w:hAnsi="Arial"/>
                <w:sz w:val="22"/>
              </w:rPr>
            </w:pPr>
            <w:r>
              <w:rPr>
                <w:rFonts w:ascii="Arial" w:hAnsi="Arial"/>
                <w:b/>
                <w:bCs/>
                <w:sz w:val="22"/>
              </w:rPr>
              <w:lastRenderedPageBreak/>
              <w:t>COMMITTEE NAME:</w:t>
            </w:r>
            <w:r>
              <w:rPr>
                <w:rFonts w:ascii="Arial" w:hAnsi="Arial"/>
                <w:sz w:val="22"/>
              </w:rPr>
              <w:t xml:space="preserve"> Premises/Community</w:t>
            </w:r>
          </w:p>
        </w:tc>
        <w:tc>
          <w:tcPr>
            <w:tcW w:w="4479" w:type="dxa"/>
          </w:tcPr>
          <w:p w:rsidR="005F045A" w:rsidRDefault="00D931AD" w:rsidP="00C47962">
            <w:pPr>
              <w:rPr>
                <w:rFonts w:ascii="Arial" w:hAnsi="Arial"/>
                <w:b/>
                <w:bCs/>
                <w:sz w:val="22"/>
              </w:rPr>
            </w:pPr>
            <w:r>
              <w:rPr>
                <w:rFonts w:ascii="Arial" w:hAnsi="Arial"/>
                <w:b/>
                <w:bCs/>
                <w:sz w:val="22"/>
              </w:rPr>
              <w:t xml:space="preserve">CHAIR:  Mrs Susan </w:t>
            </w:r>
            <w:proofErr w:type="spellStart"/>
            <w:r>
              <w:rPr>
                <w:rFonts w:ascii="Arial" w:hAnsi="Arial"/>
                <w:b/>
                <w:bCs/>
                <w:sz w:val="22"/>
              </w:rPr>
              <w:t>Lishman</w:t>
            </w:r>
            <w:proofErr w:type="spellEnd"/>
            <w:r>
              <w:rPr>
                <w:rFonts w:ascii="Arial" w:hAnsi="Arial"/>
                <w:b/>
                <w:bCs/>
                <w:sz w:val="22"/>
              </w:rPr>
              <w:t xml:space="preserve"> </w:t>
            </w:r>
            <w:bookmarkStart w:id="0" w:name="_GoBack"/>
            <w:bookmarkEnd w:id="0"/>
          </w:p>
        </w:tc>
      </w:tr>
      <w:tr w:rsidR="005F045A" w:rsidTr="00C47962">
        <w:trPr>
          <w:cantSplit/>
        </w:trPr>
        <w:tc>
          <w:tcPr>
            <w:tcW w:w="4655" w:type="dxa"/>
            <w:vMerge w:val="restart"/>
          </w:tcPr>
          <w:p w:rsidR="005F045A" w:rsidRDefault="005F045A" w:rsidP="00C47962">
            <w:pPr>
              <w:pStyle w:val="Heading1"/>
              <w:rPr>
                <w:sz w:val="22"/>
              </w:rPr>
            </w:pPr>
            <w:r>
              <w:rPr>
                <w:sz w:val="22"/>
              </w:rPr>
              <w:t xml:space="preserve">MEMBERSHIP: </w:t>
            </w:r>
          </w:p>
          <w:p w:rsidR="005F045A" w:rsidRDefault="005F045A" w:rsidP="00C47962">
            <w:pPr>
              <w:rPr>
                <w:rFonts w:ascii="Arial" w:hAnsi="Arial" w:cs="Arial"/>
                <w:b/>
              </w:rPr>
            </w:pPr>
          </w:p>
        </w:tc>
        <w:tc>
          <w:tcPr>
            <w:tcW w:w="4479" w:type="dxa"/>
          </w:tcPr>
          <w:p w:rsidR="005F045A" w:rsidRDefault="005F045A" w:rsidP="00C47962">
            <w:pPr>
              <w:rPr>
                <w:rFonts w:ascii="Arial" w:hAnsi="Arial"/>
                <w:b/>
                <w:bCs/>
                <w:sz w:val="22"/>
              </w:rPr>
            </w:pPr>
            <w:r>
              <w:rPr>
                <w:rFonts w:ascii="Arial" w:hAnsi="Arial"/>
                <w:b/>
                <w:bCs/>
                <w:sz w:val="22"/>
              </w:rPr>
              <w:t>VICE-CHAIR:</w:t>
            </w:r>
          </w:p>
        </w:tc>
      </w:tr>
      <w:tr w:rsidR="005F045A" w:rsidTr="00C47962">
        <w:trPr>
          <w:cantSplit/>
        </w:trPr>
        <w:tc>
          <w:tcPr>
            <w:tcW w:w="4655" w:type="dxa"/>
            <w:vMerge/>
          </w:tcPr>
          <w:p w:rsidR="005F045A" w:rsidRDefault="005F045A" w:rsidP="00C47962">
            <w:pPr>
              <w:rPr>
                <w:rFonts w:ascii="Arial" w:hAnsi="Arial"/>
                <w:sz w:val="22"/>
              </w:rPr>
            </w:pPr>
          </w:p>
        </w:tc>
        <w:tc>
          <w:tcPr>
            <w:tcW w:w="4479" w:type="dxa"/>
          </w:tcPr>
          <w:p w:rsidR="005F045A" w:rsidRDefault="005F045A" w:rsidP="00C47962">
            <w:pPr>
              <w:rPr>
                <w:rFonts w:ascii="Arial" w:hAnsi="Arial"/>
                <w:b/>
                <w:bCs/>
                <w:sz w:val="22"/>
              </w:rPr>
            </w:pPr>
            <w:r>
              <w:rPr>
                <w:rFonts w:ascii="Arial" w:hAnsi="Arial"/>
                <w:b/>
                <w:bCs/>
                <w:sz w:val="22"/>
              </w:rPr>
              <w:t>CLERK: from the committee</w:t>
            </w:r>
          </w:p>
        </w:tc>
      </w:tr>
      <w:tr w:rsidR="005F045A" w:rsidTr="00C47962">
        <w:trPr>
          <w:cantSplit/>
        </w:trPr>
        <w:tc>
          <w:tcPr>
            <w:tcW w:w="4655" w:type="dxa"/>
            <w:vMerge/>
          </w:tcPr>
          <w:p w:rsidR="005F045A" w:rsidRDefault="005F045A" w:rsidP="00C47962">
            <w:pPr>
              <w:rPr>
                <w:rFonts w:ascii="Arial" w:hAnsi="Arial"/>
                <w:sz w:val="22"/>
              </w:rPr>
            </w:pPr>
          </w:p>
        </w:tc>
        <w:tc>
          <w:tcPr>
            <w:tcW w:w="4479" w:type="dxa"/>
          </w:tcPr>
          <w:p w:rsidR="005F045A" w:rsidRDefault="005F045A" w:rsidP="00C47962">
            <w:pPr>
              <w:pStyle w:val="Heading1"/>
              <w:rPr>
                <w:sz w:val="22"/>
              </w:rPr>
            </w:pPr>
            <w:r>
              <w:rPr>
                <w:sz w:val="22"/>
              </w:rPr>
              <w:t>QUORUM: 50% No less than 3 members</w:t>
            </w:r>
          </w:p>
        </w:tc>
      </w:tr>
      <w:tr w:rsidR="005F045A" w:rsidTr="00C47962">
        <w:trPr>
          <w:trHeight w:val="5722"/>
        </w:trPr>
        <w:tc>
          <w:tcPr>
            <w:tcW w:w="9134" w:type="dxa"/>
            <w:gridSpan w:val="2"/>
            <w:tcBorders>
              <w:bottom w:val="single" w:sz="4" w:space="0" w:color="auto"/>
            </w:tcBorders>
          </w:tcPr>
          <w:p w:rsidR="005F045A" w:rsidRDefault="005F045A" w:rsidP="00C47962">
            <w:pPr>
              <w:ind w:left="360"/>
              <w:jc w:val="both"/>
              <w:rPr>
                <w:rFonts w:ascii="Arial" w:hAnsi="Arial" w:cs="Arial"/>
                <w:b/>
              </w:rPr>
            </w:pPr>
          </w:p>
          <w:p w:rsidR="005F045A" w:rsidRDefault="005F045A" w:rsidP="00C47962">
            <w:pPr>
              <w:ind w:left="360"/>
              <w:jc w:val="both"/>
              <w:rPr>
                <w:rFonts w:ascii="Arial" w:hAnsi="Arial" w:cs="Arial"/>
                <w:b/>
              </w:rPr>
            </w:pPr>
            <w:r>
              <w:rPr>
                <w:rFonts w:ascii="Arial" w:hAnsi="Arial" w:cs="Arial"/>
                <w:b/>
              </w:rPr>
              <w:t>Autumn Term</w:t>
            </w:r>
          </w:p>
          <w:p w:rsidR="005F045A" w:rsidRDefault="005F045A" w:rsidP="005F045A">
            <w:pPr>
              <w:numPr>
                <w:ilvl w:val="0"/>
                <w:numId w:val="4"/>
              </w:numPr>
              <w:jc w:val="both"/>
              <w:rPr>
                <w:rFonts w:ascii="Arial" w:hAnsi="Arial" w:cs="Arial"/>
              </w:rPr>
            </w:pPr>
            <w:r>
              <w:rPr>
                <w:rFonts w:ascii="Arial" w:hAnsi="Arial" w:cs="Arial"/>
              </w:rPr>
              <w:t>To ensure annual health and safety inspection is conducted.</w:t>
            </w:r>
          </w:p>
          <w:p w:rsidR="005F045A" w:rsidRDefault="005F045A" w:rsidP="00C47962">
            <w:pPr>
              <w:ind w:left="360"/>
              <w:jc w:val="both"/>
              <w:rPr>
                <w:rFonts w:ascii="Arial" w:hAnsi="Arial" w:cs="Arial"/>
              </w:rPr>
            </w:pPr>
          </w:p>
          <w:p w:rsidR="005F045A" w:rsidRDefault="005F045A" w:rsidP="00C47962">
            <w:pPr>
              <w:ind w:left="360"/>
              <w:jc w:val="both"/>
              <w:rPr>
                <w:rFonts w:ascii="Arial" w:hAnsi="Arial" w:cs="Arial"/>
                <w:b/>
              </w:rPr>
            </w:pPr>
            <w:r>
              <w:rPr>
                <w:rFonts w:ascii="Arial" w:hAnsi="Arial" w:cs="Arial"/>
                <w:b/>
              </w:rPr>
              <w:t>Spring Term</w:t>
            </w:r>
          </w:p>
          <w:p w:rsidR="005F045A" w:rsidRDefault="005F045A" w:rsidP="005F045A">
            <w:pPr>
              <w:numPr>
                <w:ilvl w:val="0"/>
                <w:numId w:val="4"/>
              </w:numPr>
              <w:jc w:val="both"/>
              <w:rPr>
                <w:rFonts w:ascii="Arial" w:hAnsi="Arial" w:cs="Arial"/>
              </w:rPr>
            </w:pPr>
            <w:r>
              <w:rPr>
                <w:rFonts w:ascii="Arial" w:hAnsi="Arial" w:cs="Arial"/>
              </w:rPr>
              <w:t xml:space="preserve">To develop appropriate strategy (including budgeting for repairs </w:t>
            </w:r>
            <w:proofErr w:type="spellStart"/>
            <w:r>
              <w:rPr>
                <w:rFonts w:ascii="Arial" w:hAnsi="Arial" w:cs="Arial"/>
              </w:rPr>
              <w:t>etc</w:t>
            </w:r>
            <w:proofErr w:type="spellEnd"/>
            <w:r>
              <w:rPr>
                <w:rFonts w:ascii="Arial" w:hAnsi="Arial" w:cs="Arial"/>
              </w:rPr>
              <w:t xml:space="preserve">) and Asset Management Plans </w:t>
            </w:r>
          </w:p>
          <w:p w:rsidR="005F045A" w:rsidRDefault="005F045A" w:rsidP="005F045A">
            <w:pPr>
              <w:numPr>
                <w:ilvl w:val="0"/>
                <w:numId w:val="4"/>
              </w:numPr>
              <w:jc w:val="both"/>
              <w:rPr>
                <w:rFonts w:ascii="Arial" w:hAnsi="Arial" w:cs="Arial"/>
              </w:rPr>
            </w:pPr>
            <w:r>
              <w:rPr>
                <w:rFonts w:ascii="Arial" w:hAnsi="Arial" w:cs="Arial"/>
              </w:rPr>
              <w:t>Procuring and maintaining buildings, including developing properly funded maintenance plan</w:t>
            </w:r>
          </w:p>
          <w:p w:rsidR="005F045A" w:rsidRDefault="005F045A" w:rsidP="005F045A">
            <w:pPr>
              <w:numPr>
                <w:ilvl w:val="0"/>
                <w:numId w:val="4"/>
              </w:numPr>
              <w:jc w:val="both"/>
              <w:rPr>
                <w:rFonts w:ascii="Arial" w:hAnsi="Arial" w:cs="Arial"/>
              </w:rPr>
            </w:pPr>
            <w:r>
              <w:rPr>
                <w:rFonts w:ascii="Arial" w:hAnsi="Arial" w:cs="Arial"/>
              </w:rPr>
              <w:t xml:space="preserve">To seek advice from LEA re Buildings insurance </w:t>
            </w:r>
          </w:p>
          <w:p w:rsidR="005F045A" w:rsidRDefault="005F045A" w:rsidP="005F045A">
            <w:pPr>
              <w:numPr>
                <w:ilvl w:val="0"/>
                <w:numId w:val="4"/>
              </w:numPr>
              <w:jc w:val="both"/>
              <w:rPr>
                <w:rFonts w:ascii="Arial" w:hAnsi="Arial" w:cs="Arial"/>
              </w:rPr>
            </w:pPr>
            <w:r>
              <w:rPr>
                <w:rFonts w:ascii="Arial" w:hAnsi="Arial" w:cs="Arial"/>
              </w:rPr>
              <w:t>To monitor effectiveness of services provided through these SLAs and contracts</w:t>
            </w:r>
          </w:p>
          <w:p w:rsidR="005F045A" w:rsidRDefault="005F045A" w:rsidP="00C47962">
            <w:pPr>
              <w:ind w:left="360"/>
              <w:jc w:val="both"/>
              <w:rPr>
                <w:rFonts w:ascii="Arial" w:hAnsi="Arial" w:cs="Arial"/>
              </w:rPr>
            </w:pPr>
          </w:p>
          <w:p w:rsidR="005F045A" w:rsidRDefault="005F045A" w:rsidP="00C47962">
            <w:pPr>
              <w:ind w:left="360"/>
              <w:jc w:val="both"/>
              <w:rPr>
                <w:rFonts w:ascii="Arial" w:hAnsi="Arial" w:cs="Arial"/>
                <w:b/>
              </w:rPr>
            </w:pPr>
            <w:r>
              <w:rPr>
                <w:rFonts w:ascii="Arial" w:hAnsi="Arial" w:cs="Arial"/>
                <w:b/>
                <w:bCs/>
              </w:rPr>
              <w:t>Summer Term</w:t>
            </w:r>
            <w:r>
              <w:rPr>
                <w:rFonts w:ascii="Arial" w:hAnsi="Arial" w:cs="Arial"/>
              </w:rPr>
              <w:t>.</w:t>
            </w:r>
          </w:p>
          <w:p w:rsidR="005F045A" w:rsidRDefault="005F045A" w:rsidP="005F045A">
            <w:pPr>
              <w:numPr>
                <w:ilvl w:val="0"/>
                <w:numId w:val="4"/>
              </w:numPr>
              <w:jc w:val="both"/>
              <w:rPr>
                <w:rFonts w:ascii="Arial" w:hAnsi="Arial" w:cs="Arial"/>
              </w:rPr>
            </w:pPr>
            <w:r>
              <w:rPr>
                <w:rFonts w:ascii="Arial" w:hAnsi="Arial" w:cs="Arial"/>
              </w:rPr>
              <w:t>To consider SLAs and contracts for premises related work (cleaning, grounds maintenance and routine maintenance and inspections).</w:t>
            </w:r>
          </w:p>
          <w:p w:rsidR="005F045A" w:rsidRDefault="005F045A" w:rsidP="00C47962">
            <w:pPr>
              <w:jc w:val="both"/>
              <w:rPr>
                <w:rFonts w:ascii="Arial" w:hAnsi="Arial" w:cs="Arial"/>
              </w:rPr>
            </w:pPr>
          </w:p>
          <w:p w:rsidR="005F045A" w:rsidRDefault="005F045A" w:rsidP="00C47962">
            <w:pPr>
              <w:jc w:val="both"/>
              <w:rPr>
                <w:rFonts w:ascii="Arial" w:hAnsi="Arial" w:cs="Arial"/>
                <w:b/>
              </w:rPr>
            </w:pPr>
            <w:r>
              <w:rPr>
                <w:rFonts w:ascii="Arial" w:hAnsi="Arial" w:cs="Arial"/>
              </w:rPr>
              <w:t xml:space="preserve">      </w:t>
            </w:r>
            <w:r>
              <w:rPr>
                <w:rFonts w:ascii="Arial" w:hAnsi="Arial" w:cs="Arial"/>
                <w:b/>
              </w:rPr>
              <w:t>Ongoing work</w:t>
            </w:r>
          </w:p>
          <w:p w:rsidR="005F045A" w:rsidRDefault="005F045A" w:rsidP="005F045A">
            <w:pPr>
              <w:numPr>
                <w:ilvl w:val="0"/>
                <w:numId w:val="4"/>
              </w:numPr>
              <w:jc w:val="both"/>
              <w:rPr>
                <w:rFonts w:ascii="Arial" w:hAnsi="Arial" w:cs="Arial"/>
              </w:rPr>
            </w:pPr>
            <w:r>
              <w:rPr>
                <w:rFonts w:ascii="Arial" w:hAnsi="Arial" w:cs="Arial"/>
              </w:rPr>
              <w:t>To receive any health and safety reports</w:t>
            </w:r>
          </w:p>
          <w:p w:rsidR="005F045A" w:rsidRDefault="005F045A" w:rsidP="005F045A">
            <w:pPr>
              <w:numPr>
                <w:ilvl w:val="0"/>
                <w:numId w:val="4"/>
              </w:numPr>
              <w:jc w:val="both"/>
              <w:rPr>
                <w:rFonts w:ascii="Arial" w:hAnsi="Arial" w:cs="Arial"/>
              </w:rPr>
            </w:pPr>
            <w:r>
              <w:rPr>
                <w:rFonts w:ascii="Arial" w:hAnsi="Arial" w:cs="Arial"/>
              </w:rPr>
              <w:t xml:space="preserve">To ensure health and safety issues are met </w:t>
            </w:r>
          </w:p>
          <w:p w:rsidR="005F045A" w:rsidRDefault="005F045A" w:rsidP="005F045A">
            <w:pPr>
              <w:numPr>
                <w:ilvl w:val="0"/>
                <w:numId w:val="4"/>
              </w:numPr>
              <w:jc w:val="both"/>
              <w:rPr>
                <w:rFonts w:ascii="Arial" w:hAnsi="Arial" w:cs="Arial"/>
              </w:rPr>
            </w:pPr>
            <w:r>
              <w:rPr>
                <w:rFonts w:ascii="Arial" w:hAnsi="Arial" w:cs="Arial"/>
              </w:rPr>
              <w:t>To receive reports on condition of buildings and school environment.</w:t>
            </w:r>
          </w:p>
          <w:p w:rsidR="005F045A" w:rsidRDefault="005F045A" w:rsidP="005F045A">
            <w:pPr>
              <w:numPr>
                <w:ilvl w:val="0"/>
                <w:numId w:val="4"/>
              </w:numPr>
              <w:jc w:val="both"/>
              <w:rPr>
                <w:rFonts w:ascii="Arial" w:hAnsi="Arial" w:cs="Arial"/>
              </w:rPr>
            </w:pPr>
            <w:r>
              <w:rPr>
                <w:rFonts w:ascii="Arial" w:hAnsi="Arial" w:cs="Arial"/>
              </w:rPr>
              <w:t>To agree maintenance work to be done</w:t>
            </w:r>
          </w:p>
          <w:p w:rsidR="005F045A" w:rsidRDefault="005F045A" w:rsidP="005F045A">
            <w:pPr>
              <w:numPr>
                <w:ilvl w:val="0"/>
                <w:numId w:val="4"/>
              </w:numPr>
              <w:jc w:val="both"/>
              <w:rPr>
                <w:rFonts w:ascii="Arial" w:hAnsi="Arial" w:cs="Arial"/>
              </w:rPr>
            </w:pPr>
            <w:r>
              <w:rPr>
                <w:rFonts w:ascii="Arial" w:hAnsi="Arial" w:cs="Arial"/>
              </w:rPr>
              <w:t xml:space="preserve">To consider tenders for work </w:t>
            </w:r>
          </w:p>
        </w:tc>
      </w:tr>
    </w:tbl>
    <w:p w:rsidR="005F045A" w:rsidRDefault="005F045A" w:rsidP="005F045A"/>
    <w:tbl>
      <w:tblPr>
        <w:tblpPr w:leftFromText="180" w:rightFromText="180"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9"/>
        <w:gridCol w:w="4561"/>
      </w:tblGrid>
      <w:tr w:rsidR="005F045A" w:rsidTr="00C47962">
        <w:tc>
          <w:tcPr>
            <w:tcW w:w="4619" w:type="dxa"/>
          </w:tcPr>
          <w:p w:rsidR="005F045A" w:rsidRDefault="005F045A" w:rsidP="00C47962">
            <w:pPr>
              <w:rPr>
                <w:rFonts w:ascii="Arial" w:hAnsi="Arial" w:cs="Arial"/>
              </w:rPr>
            </w:pPr>
            <w:r>
              <w:rPr>
                <w:rFonts w:ascii="Arial" w:hAnsi="Arial" w:cs="Arial"/>
                <w:b/>
                <w:bCs/>
              </w:rPr>
              <w:t>COMMITTEE NAME:</w:t>
            </w:r>
            <w:r>
              <w:rPr>
                <w:rFonts w:ascii="Arial" w:hAnsi="Arial" w:cs="Arial"/>
              </w:rPr>
              <w:t xml:space="preserve"> Pupil Discipline, Appeals &amp; Complaints</w:t>
            </w:r>
          </w:p>
        </w:tc>
        <w:tc>
          <w:tcPr>
            <w:tcW w:w="4561" w:type="dxa"/>
          </w:tcPr>
          <w:p w:rsidR="005F045A" w:rsidRDefault="005F045A" w:rsidP="00C47962">
            <w:pPr>
              <w:rPr>
                <w:rFonts w:ascii="Arial" w:hAnsi="Arial" w:cs="Arial"/>
                <w:b/>
                <w:bCs/>
              </w:rPr>
            </w:pPr>
            <w:r>
              <w:rPr>
                <w:rFonts w:ascii="Arial" w:hAnsi="Arial" w:cs="Arial"/>
                <w:b/>
                <w:bCs/>
              </w:rPr>
              <w:t>CHAIR: From full Governing Body</w:t>
            </w:r>
          </w:p>
        </w:tc>
      </w:tr>
      <w:tr w:rsidR="005F045A" w:rsidTr="00C47962">
        <w:trPr>
          <w:cantSplit/>
        </w:trPr>
        <w:tc>
          <w:tcPr>
            <w:tcW w:w="4619" w:type="dxa"/>
            <w:vMerge w:val="restart"/>
          </w:tcPr>
          <w:p w:rsidR="005F045A" w:rsidRDefault="005F045A" w:rsidP="00C47962">
            <w:pPr>
              <w:pStyle w:val="BodyText"/>
              <w:rPr>
                <w:rFonts w:cs="Arial"/>
              </w:rPr>
            </w:pPr>
            <w:r>
              <w:rPr>
                <w:rFonts w:cs="Arial"/>
              </w:rPr>
              <w:t>MEMBERSHIP: To be established on an ad hoc basis and not include any governors involved in the original decision and be a minimum of 3 governors.  To consider</w:t>
            </w:r>
          </w:p>
          <w:p w:rsidR="005F045A" w:rsidRDefault="005F045A" w:rsidP="005F045A">
            <w:pPr>
              <w:numPr>
                <w:ilvl w:val="0"/>
                <w:numId w:val="6"/>
              </w:numPr>
              <w:rPr>
                <w:rFonts w:ascii="Arial" w:hAnsi="Arial" w:cs="Arial"/>
              </w:rPr>
            </w:pPr>
            <w:r>
              <w:rPr>
                <w:rFonts w:ascii="Arial" w:hAnsi="Arial" w:cs="Arial"/>
              </w:rPr>
              <w:t>Any salary review appeals</w:t>
            </w:r>
          </w:p>
          <w:p w:rsidR="005F045A" w:rsidRDefault="005F045A" w:rsidP="005F045A">
            <w:pPr>
              <w:numPr>
                <w:ilvl w:val="0"/>
                <w:numId w:val="6"/>
              </w:numPr>
              <w:rPr>
                <w:rFonts w:ascii="Arial" w:hAnsi="Arial" w:cs="Arial"/>
              </w:rPr>
            </w:pPr>
            <w:r>
              <w:rPr>
                <w:rFonts w:ascii="Arial" w:hAnsi="Arial" w:cs="Arial"/>
              </w:rPr>
              <w:t xml:space="preserve">Any appeals against decisions of the </w:t>
            </w:r>
            <w:proofErr w:type="spellStart"/>
            <w:r>
              <w:rPr>
                <w:rFonts w:ascii="Arial" w:hAnsi="Arial" w:cs="Arial"/>
              </w:rPr>
              <w:t>Headteacher’s</w:t>
            </w:r>
            <w:proofErr w:type="spellEnd"/>
            <w:r>
              <w:rPr>
                <w:rFonts w:ascii="Arial" w:hAnsi="Arial" w:cs="Arial"/>
              </w:rPr>
              <w:t xml:space="preserve"> salary review appeal</w:t>
            </w:r>
          </w:p>
          <w:p w:rsidR="005F045A" w:rsidRDefault="005F045A" w:rsidP="00C47962">
            <w:pPr>
              <w:ind w:left="360"/>
              <w:rPr>
                <w:rFonts w:ascii="Arial" w:hAnsi="Arial" w:cs="Arial"/>
              </w:rPr>
            </w:pPr>
          </w:p>
        </w:tc>
        <w:tc>
          <w:tcPr>
            <w:tcW w:w="4561" w:type="dxa"/>
          </w:tcPr>
          <w:p w:rsidR="005F045A" w:rsidRDefault="005F045A" w:rsidP="00C47962">
            <w:pPr>
              <w:rPr>
                <w:rFonts w:ascii="Arial" w:hAnsi="Arial" w:cs="Arial"/>
                <w:b/>
                <w:bCs/>
              </w:rPr>
            </w:pPr>
            <w:r>
              <w:rPr>
                <w:rFonts w:ascii="Arial" w:hAnsi="Arial" w:cs="Arial"/>
                <w:b/>
                <w:bCs/>
              </w:rPr>
              <w:t>VICE-CHAIR:</w:t>
            </w:r>
          </w:p>
        </w:tc>
      </w:tr>
      <w:tr w:rsidR="005F045A" w:rsidTr="00C47962">
        <w:trPr>
          <w:cantSplit/>
        </w:trPr>
        <w:tc>
          <w:tcPr>
            <w:tcW w:w="4619" w:type="dxa"/>
            <w:vMerge/>
          </w:tcPr>
          <w:p w:rsidR="005F045A" w:rsidRDefault="005F045A" w:rsidP="00C47962">
            <w:pPr>
              <w:rPr>
                <w:rFonts w:ascii="Arial" w:hAnsi="Arial" w:cs="Arial"/>
              </w:rPr>
            </w:pPr>
          </w:p>
        </w:tc>
        <w:tc>
          <w:tcPr>
            <w:tcW w:w="4561" w:type="dxa"/>
          </w:tcPr>
          <w:p w:rsidR="005F045A" w:rsidRDefault="005F045A" w:rsidP="00C47962">
            <w:pPr>
              <w:rPr>
                <w:rFonts w:ascii="Arial" w:hAnsi="Arial" w:cs="Arial"/>
                <w:b/>
                <w:bCs/>
              </w:rPr>
            </w:pPr>
            <w:r>
              <w:rPr>
                <w:rFonts w:ascii="Arial" w:hAnsi="Arial" w:cs="Arial"/>
                <w:b/>
                <w:bCs/>
              </w:rPr>
              <w:t>CLERK:  Mrs Marshall</w:t>
            </w:r>
          </w:p>
        </w:tc>
      </w:tr>
      <w:tr w:rsidR="005F045A" w:rsidTr="00C47962">
        <w:trPr>
          <w:cantSplit/>
        </w:trPr>
        <w:tc>
          <w:tcPr>
            <w:tcW w:w="4619" w:type="dxa"/>
            <w:vMerge/>
          </w:tcPr>
          <w:p w:rsidR="005F045A" w:rsidRDefault="005F045A" w:rsidP="00C47962">
            <w:pPr>
              <w:rPr>
                <w:rFonts w:ascii="Arial" w:hAnsi="Arial" w:cs="Arial"/>
              </w:rPr>
            </w:pPr>
          </w:p>
        </w:tc>
        <w:tc>
          <w:tcPr>
            <w:tcW w:w="4561" w:type="dxa"/>
          </w:tcPr>
          <w:p w:rsidR="005F045A" w:rsidRDefault="005F045A" w:rsidP="00C47962">
            <w:pPr>
              <w:pStyle w:val="Heading1"/>
              <w:rPr>
                <w:rFonts w:cs="Arial"/>
              </w:rPr>
            </w:pPr>
            <w:r>
              <w:rPr>
                <w:rFonts w:cs="Arial"/>
              </w:rPr>
              <w:t xml:space="preserve">QUORUM:  </w:t>
            </w:r>
          </w:p>
          <w:p w:rsidR="005F045A" w:rsidRDefault="005F045A" w:rsidP="00C47962">
            <w:pPr>
              <w:pStyle w:val="Heading1"/>
              <w:rPr>
                <w:rFonts w:cs="Arial"/>
                <w:b w:val="0"/>
              </w:rPr>
            </w:pPr>
            <w:r>
              <w:rPr>
                <w:rFonts w:cs="Arial"/>
                <w:b w:val="0"/>
              </w:rPr>
              <w:t>Minimum of 3 governors</w:t>
            </w:r>
          </w:p>
        </w:tc>
      </w:tr>
      <w:tr w:rsidR="005F045A" w:rsidTr="00C47962">
        <w:trPr>
          <w:trHeight w:val="4494"/>
        </w:trPr>
        <w:tc>
          <w:tcPr>
            <w:tcW w:w="9180" w:type="dxa"/>
            <w:gridSpan w:val="2"/>
            <w:tcBorders>
              <w:bottom w:val="single" w:sz="4" w:space="0" w:color="auto"/>
            </w:tcBorders>
          </w:tcPr>
          <w:p w:rsidR="005F045A" w:rsidRDefault="005F045A" w:rsidP="00C47962">
            <w:pPr>
              <w:pStyle w:val="BodyText"/>
              <w:rPr>
                <w:rFonts w:cs="Arial"/>
              </w:rPr>
            </w:pPr>
            <w:r>
              <w:rPr>
                <w:rFonts w:cs="Arial"/>
              </w:rPr>
              <w:lastRenderedPageBreak/>
              <w:t>The overall remit is to conduct formal hearings according to agreed procedures in relation to:</w:t>
            </w:r>
          </w:p>
          <w:p w:rsidR="005F045A" w:rsidRDefault="005F045A" w:rsidP="00C47962">
            <w:pPr>
              <w:pStyle w:val="BodyText"/>
              <w:rPr>
                <w:rFonts w:cs="Arial"/>
              </w:rPr>
            </w:pPr>
          </w:p>
          <w:p w:rsidR="005F045A" w:rsidRDefault="005F045A" w:rsidP="005F045A">
            <w:pPr>
              <w:pStyle w:val="BodyText"/>
              <w:numPr>
                <w:ilvl w:val="0"/>
                <w:numId w:val="7"/>
              </w:numPr>
              <w:tabs>
                <w:tab w:val="clear" w:pos="460"/>
              </w:tabs>
              <w:rPr>
                <w:rFonts w:cs="Arial"/>
              </w:rPr>
            </w:pPr>
            <w:r>
              <w:rPr>
                <w:rFonts w:cs="Arial"/>
              </w:rPr>
              <w:t>Appeals against exclusion</w:t>
            </w:r>
          </w:p>
          <w:p w:rsidR="005F045A" w:rsidRDefault="005F045A" w:rsidP="005F045A">
            <w:pPr>
              <w:pStyle w:val="BodyText"/>
              <w:numPr>
                <w:ilvl w:val="0"/>
                <w:numId w:val="7"/>
              </w:numPr>
              <w:tabs>
                <w:tab w:val="clear" w:pos="460"/>
              </w:tabs>
              <w:rPr>
                <w:rFonts w:cs="Arial"/>
              </w:rPr>
            </w:pPr>
            <w:r>
              <w:rPr>
                <w:rFonts w:cs="Arial"/>
              </w:rPr>
              <w:t>Appeals in disciplinary and grievance matters</w:t>
            </w:r>
          </w:p>
          <w:p w:rsidR="005F045A" w:rsidRDefault="005F045A" w:rsidP="005F045A">
            <w:pPr>
              <w:pStyle w:val="BodyText"/>
              <w:numPr>
                <w:ilvl w:val="0"/>
                <w:numId w:val="7"/>
              </w:numPr>
              <w:tabs>
                <w:tab w:val="clear" w:pos="460"/>
              </w:tabs>
              <w:rPr>
                <w:rFonts w:cs="Arial"/>
              </w:rPr>
            </w:pPr>
            <w:r>
              <w:rPr>
                <w:rFonts w:cs="Arial"/>
              </w:rPr>
              <w:t>Curriculum matters</w:t>
            </w:r>
          </w:p>
          <w:p w:rsidR="005F045A" w:rsidRDefault="005F045A" w:rsidP="005F045A">
            <w:pPr>
              <w:pStyle w:val="BodyText"/>
              <w:numPr>
                <w:ilvl w:val="0"/>
                <w:numId w:val="7"/>
              </w:numPr>
              <w:tabs>
                <w:tab w:val="clear" w:pos="460"/>
              </w:tabs>
              <w:rPr>
                <w:rFonts w:cs="Arial"/>
              </w:rPr>
            </w:pPr>
            <w:r>
              <w:rPr>
                <w:rFonts w:cs="Arial"/>
              </w:rPr>
              <w:t>Complaints</w:t>
            </w:r>
          </w:p>
          <w:p w:rsidR="005F045A" w:rsidRDefault="005F045A" w:rsidP="00C47962">
            <w:pPr>
              <w:pStyle w:val="BodyText"/>
              <w:rPr>
                <w:rFonts w:cs="Arial"/>
              </w:rPr>
            </w:pPr>
          </w:p>
          <w:p w:rsidR="005F045A" w:rsidRDefault="005F045A" w:rsidP="00C47962">
            <w:pPr>
              <w:rPr>
                <w:rFonts w:ascii="Arial" w:hAnsi="Arial" w:cs="Arial"/>
                <w:b/>
              </w:rPr>
            </w:pPr>
            <w:r>
              <w:rPr>
                <w:rFonts w:ascii="Arial" w:hAnsi="Arial" w:cs="Arial"/>
                <w:b/>
              </w:rPr>
              <w:t>Autumn Term</w:t>
            </w:r>
          </w:p>
          <w:p w:rsidR="005F045A" w:rsidRDefault="005F045A" w:rsidP="005F045A">
            <w:pPr>
              <w:numPr>
                <w:ilvl w:val="0"/>
                <w:numId w:val="5"/>
              </w:numPr>
              <w:rPr>
                <w:rFonts w:ascii="Arial" w:hAnsi="Arial" w:cs="Arial"/>
              </w:rPr>
            </w:pPr>
            <w:r>
              <w:rPr>
                <w:rFonts w:ascii="Arial" w:hAnsi="Arial" w:cs="Arial"/>
              </w:rPr>
              <w:t>To establish and review a discipline policy</w:t>
            </w:r>
          </w:p>
          <w:p w:rsidR="005F045A" w:rsidRDefault="005F045A" w:rsidP="005F045A">
            <w:pPr>
              <w:numPr>
                <w:ilvl w:val="0"/>
                <w:numId w:val="5"/>
              </w:numPr>
              <w:rPr>
                <w:rFonts w:ascii="Arial" w:hAnsi="Arial" w:cs="Arial"/>
              </w:rPr>
            </w:pPr>
            <w:r>
              <w:rPr>
                <w:rFonts w:ascii="Arial" w:hAnsi="Arial" w:cs="Arial"/>
              </w:rPr>
              <w:t>To establish and review a complaints policy</w:t>
            </w:r>
          </w:p>
          <w:p w:rsidR="005F045A" w:rsidRDefault="005F045A" w:rsidP="005F045A">
            <w:pPr>
              <w:numPr>
                <w:ilvl w:val="0"/>
                <w:numId w:val="5"/>
              </w:numPr>
              <w:rPr>
                <w:rFonts w:ascii="Arial" w:hAnsi="Arial" w:cs="Arial"/>
              </w:rPr>
            </w:pPr>
            <w:r>
              <w:rPr>
                <w:rFonts w:ascii="Arial" w:hAnsi="Arial" w:cs="Arial"/>
              </w:rPr>
              <w:t>To ensure staff awareness of the whistle blowing policy of the school</w:t>
            </w:r>
          </w:p>
          <w:p w:rsidR="005F045A" w:rsidRDefault="005F045A" w:rsidP="00C47962">
            <w:pPr>
              <w:rPr>
                <w:rFonts w:ascii="Arial" w:hAnsi="Arial" w:cs="Arial"/>
              </w:rPr>
            </w:pPr>
            <w:r>
              <w:rPr>
                <w:rFonts w:ascii="Arial" w:hAnsi="Arial" w:cs="Arial"/>
              </w:rPr>
              <w:t xml:space="preserve"> </w:t>
            </w:r>
          </w:p>
          <w:p w:rsidR="005F045A" w:rsidRDefault="005F045A" w:rsidP="00C47962">
            <w:pPr>
              <w:rPr>
                <w:rFonts w:ascii="Arial" w:hAnsi="Arial" w:cs="Arial"/>
                <w:b/>
              </w:rPr>
            </w:pPr>
            <w:r>
              <w:rPr>
                <w:rFonts w:ascii="Arial" w:hAnsi="Arial" w:cs="Arial"/>
                <w:b/>
              </w:rPr>
              <w:t>Ongoing</w:t>
            </w:r>
          </w:p>
          <w:p w:rsidR="005F045A" w:rsidRDefault="005F045A" w:rsidP="005F045A">
            <w:pPr>
              <w:numPr>
                <w:ilvl w:val="0"/>
                <w:numId w:val="5"/>
              </w:numPr>
              <w:rPr>
                <w:rFonts w:ascii="Arial" w:hAnsi="Arial" w:cs="Arial"/>
              </w:rPr>
            </w:pPr>
            <w:r>
              <w:rPr>
                <w:rFonts w:ascii="Arial" w:hAnsi="Arial" w:cs="Arial"/>
              </w:rPr>
              <w:t>To review the use of exclusion and to decide whether or not to confirm all permanent exclusions and fixed term exclusions where the pupil is either excluded for more than 15 days in total in a term or would lose the opportunity to sit a public examination.  (Can be delegated to chair/vice-chair in cases of urgency)</w:t>
            </w:r>
          </w:p>
          <w:p w:rsidR="005F045A" w:rsidRDefault="005F045A" w:rsidP="005F045A">
            <w:pPr>
              <w:numPr>
                <w:ilvl w:val="0"/>
                <w:numId w:val="5"/>
              </w:numPr>
              <w:rPr>
                <w:rFonts w:ascii="Arial" w:hAnsi="Arial" w:cs="Arial"/>
                <w:b/>
                <w:bCs/>
                <w:i/>
                <w:iCs/>
              </w:rPr>
            </w:pPr>
            <w:r>
              <w:rPr>
                <w:rFonts w:ascii="Arial" w:hAnsi="Arial" w:cs="Arial"/>
              </w:rPr>
              <w:t>To direct reinstatement of excluded pupils (Can be delegated to chair/vice-chair in cases of urgency</w:t>
            </w:r>
          </w:p>
        </w:tc>
      </w:tr>
    </w:tbl>
    <w:p w:rsidR="005F045A" w:rsidRDefault="005F045A" w:rsidP="005F045A"/>
    <w:p w:rsidR="003E760C" w:rsidRDefault="005F045A" w:rsidP="005F045A">
      <w:r>
        <w:rPr>
          <w:rFonts w:ascii="Arial" w:hAnsi="Arial"/>
          <w:b/>
          <w:bCs/>
          <w:sz w:val="24"/>
        </w:rPr>
        <w:t>Appendix 5</w:t>
      </w:r>
      <w:r>
        <w:rPr>
          <w:rFonts w:ascii="Arial" w:hAnsi="Arial"/>
          <w:b/>
          <w:bCs/>
          <w:sz w:val="24"/>
        </w:rPr>
        <w:tab/>
        <w:t>Protocol for governing body involvement</w:t>
      </w:r>
    </w:p>
    <w:sectPr w:rsidR="003E76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F20B5"/>
    <w:multiLevelType w:val="hybridMultilevel"/>
    <w:tmpl w:val="858818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A156E8A"/>
    <w:multiLevelType w:val="hybridMultilevel"/>
    <w:tmpl w:val="EE8E3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926EFA"/>
    <w:multiLevelType w:val="hybridMultilevel"/>
    <w:tmpl w:val="9C1C6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BD39E8"/>
    <w:multiLevelType w:val="hybridMultilevel"/>
    <w:tmpl w:val="4948CB4A"/>
    <w:lvl w:ilvl="0" w:tplc="51603460">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5FE2832"/>
    <w:multiLevelType w:val="hybridMultilevel"/>
    <w:tmpl w:val="65DE4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5EC2FC0"/>
    <w:multiLevelType w:val="hybridMultilevel"/>
    <w:tmpl w:val="A926B69C"/>
    <w:lvl w:ilvl="0" w:tplc="3766BA0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2E1A60"/>
    <w:multiLevelType w:val="hybridMultilevel"/>
    <w:tmpl w:val="335E1AB2"/>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6"/>
  </w:num>
  <w:num w:numId="3">
    <w:abstractNumId w:val="3"/>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45A"/>
    <w:rsid w:val="003E760C"/>
    <w:rsid w:val="005F045A"/>
    <w:rsid w:val="00D1110A"/>
    <w:rsid w:val="00D93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45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F045A"/>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045A"/>
    <w:rPr>
      <w:rFonts w:ascii="Arial" w:eastAsia="Times New Roman" w:hAnsi="Arial" w:cs="Times New Roman"/>
      <w:b/>
      <w:kern w:val="28"/>
      <w:sz w:val="28"/>
      <w:szCs w:val="20"/>
    </w:rPr>
  </w:style>
  <w:style w:type="paragraph" w:styleId="BodyText">
    <w:name w:val="Body Text"/>
    <w:basedOn w:val="Normal"/>
    <w:link w:val="BodyTextChar"/>
    <w:rsid w:val="005F045A"/>
    <w:pPr>
      <w:tabs>
        <w:tab w:val="left" w:pos="460"/>
      </w:tabs>
    </w:pPr>
    <w:rPr>
      <w:rFonts w:ascii="Arial" w:hAnsi="Arial"/>
      <w:sz w:val="18"/>
    </w:rPr>
  </w:style>
  <w:style w:type="character" w:customStyle="1" w:styleId="BodyTextChar">
    <w:name w:val="Body Text Char"/>
    <w:basedOn w:val="DefaultParagraphFont"/>
    <w:link w:val="BodyText"/>
    <w:rsid w:val="005F045A"/>
    <w:rPr>
      <w:rFonts w:ascii="Arial" w:eastAsia="Times New Roman" w:hAnsi="Arial" w:cs="Times New Roman"/>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45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F045A"/>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045A"/>
    <w:rPr>
      <w:rFonts w:ascii="Arial" w:eastAsia="Times New Roman" w:hAnsi="Arial" w:cs="Times New Roman"/>
      <w:b/>
      <w:kern w:val="28"/>
      <w:sz w:val="28"/>
      <w:szCs w:val="20"/>
    </w:rPr>
  </w:style>
  <w:style w:type="paragraph" w:styleId="BodyText">
    <w:name w:val="Body Text"/>
    <w:basedOn w:val="Normal"/>
    <w:link w:val="BodyTextChar"/>
    <w:rsid w:val="005F045A"/>
    <w:pPr>
      <w:tabs>
        <w:tab w:val="left" w:pos="460"/>
      </w:tabs>
    </w:pPr>
    <w:rPr>
      <w:rFonts w:ascii="Arial" w:hAnsi="Arial"/>
      <w:sz w:val="18"/>
    </w:rPr>
  </w:style>
  <w:style w:type="character" w:customStyle="1" w:styleId="BodyTextChar">
    <w:name w:val="Body Text Char"/>
    <w:basedOn w:val="DefaultParagraphFont"/>
    <w:link w:val="BodyText"/>
    <w:rsid w:val="005F045A"/>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1183</Words>
  <Characters>6748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Caffrey, Tracey</cp:lastModifiedBy>
  <cp:revision>2</cp:revision>
  <dcterms:created xsi:type="dcterms:W3CDTF">2015-10-08T08:54:00Z</dcterms:created>
  <dcterms:modified xsi:type="dcterms:W3CDTF">2015-10-08T08:54:00Z</dcterms:modified>
</cp:coreProperties>
</file>