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0F" w:rsidRDefault="0084069A" w:rsidP="00207A58">
      <w:r>
        <w:t>Pupil Premium allocation 2014-15: £198,900</w:t>
      </w:r>
    </w:p>
    <w:p w:rsidR="00895E0F" w:rsidRDefault="00895E0F" w:rsidP="00207A58"/>
    <w:p w:rsidR="00895E0F" w:rsidRDefault="00895E0F" w:rsidP="00207A58">
      <w:pPr>
        <w:numPr>
          <w:ilvl w:val="0"/>
          <w:numId w:val="1"/>
        </w:numPr>
      </w:pPr>
      <w:r>
        <w:t>Inclusion Leader to provide targeted</w:t>
      </w:r>
      <w:r w:rsidR="0084069A">
        <w:t xml:space="preserve"> support for pupils with SEN and EAL</w:t>
      </w:r>
      <w:r w:rsidRPr="00207A58">
        <w:rPr>
          <w:b/>
        </w:rPr>
        <w:t>. Intended outcome:</w:t>
      </w:r>
      <w:r>
        <w:t xml:space="preserve"> to ensure every child makes at least 2 levels of progress, irrespective of </w:t>
      </w:r>
      <w:r w:rsidR="0084069A">
        <w:t xml:space="preserve">additional needs. Ensure EAL pupils </w:t>
      </w:r>
      <w:proofErr w:type="gramStart"/>
      <w:r w:rsidR="0084069A">
        <w:t xml:space="preserve">attain </w:t>
      </w:r>
      <w:r>
        <w:t xml:space="preserve"> Level</w:t>
      </w:r>
      <w:proofErr w:type="gramEnd"/>
      <w:r>
        <w:t xml:space="preserve"> 4+ in Reading, Writing </w:t>
      </w:r>
      <w:r w:rsidRPr="00207A58">
        <w:rPr>
          <w:b/>
        </w:rPr>
        <w:t>and</w:t>
      </w:r>
      <w:r>
        <w:t xml:space="preserve"> maths.</w:t>
      </w:r>
      <w:r w:rsidR="005454D8">
        <w:t xml:space="preserve"> Cost: £51,000</w:t>
      </w:r>
      <w:r w:rsidR="003A34DB">
        <w:t xml:space="preserve"> </w:t>
      </w:r>
      <w:r w:rsidR="003A34DB" w:rsidRPr="003A34DB">
        <w:rPr>
          <w:b/>
        </w:rPr>
        <w:t>Impact</w:t>
      </w:r>
      <w:proofErr w:type="gramStart"/>
      <w:r w:rsidR="003A34DB" w:rsidRPr="003A34DB">
        <w:rPr>
          <w:b/>
        </w:rPr>
        <w:t>:</w:t>
      </w:r>
      <w:r w:rsidR="007014EC">
        <w:rPr>
          <w:b/>
        </w:rPr>
        <w:t>100</w:t>
      </w:r>
      <w:proofErr w:type="gramEnd"/>
      <w:r w:rsidR="007014EC">
        <w:rPr>
          <w:b/>
        </w:rPr>
        <w:t>% of EAL pupils in Year 6 in 2015 made at least 2 levels of progress and 100% attained Level 4+ in reading, writing and maths.</w:t>
      </w:r>
    </w:p>
    <w:p w:rsidR="00895E0F" w:rsidRDefault="00895E0F" w:rsidP="00207A58">
      <w:pPr>
        <w:ind w:left="720"/>
      </w:pPr>
    </w:p>
    <w:p w:rsidR="00895E0F" w:rsidRDefault="00895E0F" w:rsidP="00207A58">
      <w:pPr>
        <w:numPr>
          <w:ilvl w:val="0"/>
          <w:numId w:val="1"/>
        </w:numPr>
      </w:pPr>
      <w:r>
        <w:t xml:space="preserve">Continue programme of visits/visitors to enhance the curriculum </w:t>
      </w:r>
      <w:proofErr w:type="gramStart"/>
      <w:r w:rsidRPr="00207A58">
        <w:rPr>
          <w:b/>
        </w:rPr>
        <w:t>Intended</w:t>
      </w:r>
      <w:proofErr w:type="gramEnd"/>
      <w:r w:rsidRPr="00207A58">
        <w:rPr>
          <w:b/>
        </w:rPr>
        <w:t xml:space="preserve"> outcome:</w:t>
      </w:r>
      <w:r>
        <w:t xml:space="preserve"> to raise aspirations and improve standards in writing.</w:t>
      </w:r>
    </w:p>
    <w:p w:rsidR="001503A2" w:rsidRDefault="005454D8" w:rsidP="005454D8">
      <w:pPr>
        <w:ind w:left="720"/>
      </w:pPr>
      <w:r>
        <w:t>Cost: £1,000 per class</w:t>
      </w:r>
      <w:r w:rsidR="003A34DB">
        <w:t xml:space="preserve"> </w:t>
      </w:r>
    </w:p>
    <w:p w:rsidR="001503A2" w:rsidRDefault="003A34DB" w:rsidP="005454D8">
      <w:pPr>
        <w:ind w:left="720"/>
      </w:pPr>
      <w:r w:rsidRPr="001503A2">
        <w:rPr>
          <w:b/>
        </w:rPr>
        <w:t>Impact:</w:t>
      </w:r>
      <w:r>
        <w:t xml:space="preserve"> </w:t>
      </w:r>
      <w:r w:rsidRPr="00DE5FB7">
        <w:rPr>
          <w:b/>
        </w:rPr>
        <w:t xml:space="preserve">Writing standards </w:t>
      </w:r>
      <w:r w:rsidR="001503A2" w:rsidRPr="00DE5FB7">
        <w:rPr>
          <w:b/>
        </w:rPr>
        <w:t>have improved in all phases:</w:t>
      </w:r>
      <w:r w:rsidRPr="00DE5FB7">
        <w:rPr>
          <w:b/>
        </w:rPr>
        <w:t xml:space="preserve"> </w:t>
      </w:r>
    </w:p>
    <w:p w:rsidR="001503A2" w:rsidRDefault="003A34DB" w:rsidP="001503A2">
      <w:pPr>
        <w:pStyle w:val="ListParagraph"/>
        <w:numPr>
          <w:ilvl w:val="0"/>
          <w:numId w:val="2"/>
        </w:numPr>
      </w:pPr>
      <w:r>
        <w:t>In Reception</w:t>
      </w:r>
      <w:r w:rsidR="001503A2">
        <w:t xml:space="preserve">, the % of pupils who achieved the expected standard in writing increased from 30% in 2014 to 43% in 2015. </w:t>
      </w:r>
    </w:p>
    <w:p w:rsidR="001503A2" w:rsidRDefault="001503A2" w:rsidP="001503A2">
      <w:pPr>
        <w:pStyle w:val="ListParagraph"/>
        <w:numPr>
          <w:ilvl w:val="0"/>
          <w:numId w:val="2"/>
        </w:numPr>
      </w:pPr>
      <w:r>
        <w:t xml:space="preserve">In Year 2, the % of pupils achieving Level 2b increased by 5% to 53% </w:t>
      </w:r>
    </w:p>
    <w:p w:rsidR="005454D8" w:rsidRDefault="001503A2" w:rsidP="001503A2">
      <w:pPr>
        <w:pStyle w:val="ListParagraph"/>
        <w:numPr>
          <w:ilvl w:val="0"/>
          <w:numId w:val="2"/>
        </w:numPr>
      </w:pPr>
      <w:r>
        <w:t xml:space="preserve">In Year 6, children achieving Level 4 rose from 85% to 90% and Level 5 increased from 32% to 49%. </w:t>
      </w:r>
    </w:p>
    <w:p w:rsidR="00895E0F" w:rsidRDefault="00895E0F" w:rsidP="00207A58"/>
    <w:p w:rsidR="00895E0F" w:rsidRDefault="0084069A" w:rsidP="00207A58">
      <w:pPr>
        <w:numPr>
          <w:ilvl w:val="0"/>
          <w:numId w:val="1"/>
        </w:numPr>
      </w:pPr>
      <w:r>
        <w:t xml:space="preserve">Establish </w:t>
      </w:r>
      <w:r w:rsidR="0043419F">
        <w:t xml:space="preserve">a </w:t>
      </w:r>
      <w:r>
        <w:t>reading par</w:t>
      </w:r>
      <w:r w:rsidR="0043419F">
        <w:t>tnership with Seven Stories. Purchase</w:t>
      </w:r>
      <w:r>
        <w:t xml:space="preserve"> </w:t>
      </w:r>
      <w:r w:rsidR="001503A2">
        <w:t xml:space="preserve">one </w:t>
      </w:r>
      <w:r>
        <w:t xml:space="preserve">day per week </w:t>
      </w:r>
      <w:r w:rsidR="0043419F">
        <w:t>facilitator time to run a</w:t>
      </w:r>
      <w:r w:rsidR="001503A2">
        <w:t>n</w:t>
      </w:r>
      <w:r w:rsidR="0043419F">
        <w:t xml:space="preserve"> under 5s story time, EYs and Y1 story time and Year 6 book club. </w:t>
      </w:r>
      <w:r w:rsidR="0043419F" w:rsidRPr="0043419F">
        <w:rPr>
          <w:b/>
        </w:rPr>
        <w:t>Intended outcome:</w:t>
      </w:r>
      <w:r w:rsidR="0043419F">
        <w:rPr>
          <w:b/>
        </w:rPr>
        <w:t xml:space="preserve"> </w:t>
      </w:r>
      <w:r w:rsidR="0043419F">
        <w:t>to raise standards in reading by fostering a love of books.</w:t>
      </w:r>
    </w:p>
    <w:p w:rsidR="005454D8" w:rsidRDefault="005454D8" w:rsidP="005454D8">
      <w:pPr>
        <w:ind w:left="720"/>
      </w:pPr>
      <w:r>
        <w:t>Cost: £4,400</w:t>
      </w:r>
    </w:p>
    <w:p w:rsidR="0043419F" w:rsidRDefault="001503A2" w:rsidP="0043419F">
      <w:pPr>
        <w:pStyle w:val="ListParagraph"/>
        <w:rPr>
          <w:b/>
        </w:rPr>
      </w:pPr>
      <w:r w:rsidRPr="001503A2">
        <w:rPr>
          <w:b/>
        </w:rPr>
        <w:t>Impact:</w:t>
      </w:r>
      <w:r>
        <w:rPr>
          <w:b/>
        </w:rPr>
        <w:t xml:space="preserve"> </w:t>
      </w:r>
      <w:r w:rsidR="00DE5FB7" w:rsidRPr="00DE5FB7">
        <w:rPr>
          <w:b/>
        </w:rPr>
        <w:t>Raised attainment in reading and increased enjoyment of reading</w:t>
      </w:r>
    </w:p>
    <w:p w:rsidR="00DE5FB7" w:rsidRDefault="00DE5FB7" w:rsidP="00DE5FB7">
      <w:pPr>
        <w:pStyle w:val="ListParagraph"/>
        <w:numPr>
          <w:ilvl w:val="0"/>
          <w:numId w:val="3"/>
        </w:numPr>
      </w:pPr>
      <w:r>
        <w:t xml:space="preserve">In Reception, the % of pupils who achieved the expected standard in reading increased from 33% in 2014 to 43% in 2015. </w:t>
      </w:r>
    </w:p>
    <w:p w:rsidR="00DE5FB7" w:rsidRPr="00DE5FB7" w:rsidRDefault="00DE5FB7" w:rsidP="00DE5FB7">
      <w:pPr>
        <w:pStyle w:val="ListParagraph"/>
        <w:numPr>
          <w:ilvl w:val="0"/>
          <w:numId w:val="3"/>
        </w:numPr>
      </w:pPr>
      <w:r w:rsidRPr="00DE5FB7">
        <w:t>In Year 2, standards remain in line with national averages, with 77% of pupils achieving Level 2b+</w:t>
      </w:r>
    </w:p>
    <w:p w:rsidR="00DE5FB7" w:rsidRPr="007014EC" w:rsidRDefault="007014EC" w:rsidP="00DE5FB7">
      <w:pPr>
        <w:pStyle w:val="ListParagraph"/>
        <w:numPr>
          <w:ilvl w:val="0"/>
          <w:numId w:val="3"/>
        </w:numPr>
      </w:pPr>
      <w:r w:rsidRPr="007014EC">
        <w:t xml:space="preserve">In </w:t>
      </w:r>
      <w:r w:rsidR="00A81B43" w:rsidRPr="007014EC">
        <w:t>Year 6</w:t>
      </w:r>
      <w:r w:rsidRPr="007014EC">
        <w:t>, 100% of pupils attained Level 4+ in reading – above the national average.</w:t>
      </w:r>
    </w:p>
    <w:p w:rsidR="001503A2" w:rsidRDefault="001503A2" w:rsidP="0043419F">
      <w:pPr>
        <w:pStyle w:val="ListParagraph"/>
        <w:rPr>
          <w:b/>
        </w:rPr>
      </w:pPr>
    </w:p>
    <w:p w:rsidR="001503A2" w:rsidRPr="001503A2" w:rsidRDefault="001503A2" w:rsidP="0043419F">
      <w:pPr>
        <w:pStyle w:val="ListParagraph"/>
        <w:rPr>
          <w:b/>
        </w:rPr>
      </w:pPr>
    </w:p>
    <w:p w:rsidR="005454D8" w:rsidRDefault="0043419F" w:rsidP="00207A58">
      <w:pPr>
        <w:numPr>
          <w:ilvl w:val="0"/>
          <w:numId w:val="1"/>
        </w:numPr>
      </w:pPr>
      <w:r>
        <w:t xml:space="preserve">Investment in reading for pleasure. New books purchased termly through ‘Hooks into Books’ programme. CPD for staff into how to engage pupils’ interests. Dedicated high profile reading area for </w:t>
      </w:r>
      <w:proofErr w:type="spellStart"/>
      <w:r>
        <w:t>breaktimes</w:t>
      </w:r>
      <w:proofErr w:type="spellEnd"/>
      <w:r>
        <w:t xml:space="preserve"> and lunchtimes. </w:t>
      </w:r>
      <w:r w:rsidRPr="0043419F">
        <w:rPr>
          <w:b/>
        </w:rPr>
        <w:t>Intended outcome:</w:t>
      </w:r>
      <w:r>
        <w:rPr>
          <w:b/>
        </w:rPr>
        <w:t xml:space="preserve"> </w:t>
      </w:r>
      <w:r w:rsidRPr="0043419F">
        <w:t>children reading more often and more widely from a range of quality texts.</w:t>
      </w:r>
      <w:r w:rsidR="005454D8">
        <w:t xml:space="preserve"> </w:t>
      </w:r>
    </w:p>
    <w:p w:rsidR="00670830" w:rsidRDefault="005454D8" w:rsidP="005454D8">
      <w:pPr>
        <w:ind w:left="720"/>
      </w:pPr>
      <w:r>
        <w:t>Cost: £420</w:t>
      </w:r>
      <w:r w:rsidR="00670830">
        <w:t xml:space="preserve"> </w:t>
      </w:r>
    </w:p>
    <w:p w:rsidR="0043419F" w:rsidRDefault="00670830" w:rsidP="005454D8">
      <w:pPr>
        <w:ind w:left="720"/>
      </w:pPr>
      <w:r w:rsidRPr="00670830">
        <w:rPr>
          <w:b/>
        </w:rPr>
        <w:t>Impact:</w:t>
      </w:r>
      <w:r>
        <w:t xml:space="preserve"> See above</w:t>
      </w:r>
    </w:p>
    <w:p w:rsidR="0043419F" w:rsidRDefault="0043419F" w:rsidP="0043419F">
      <w:pPr>
        <w:pStyle w:val="ListParagraph"/>
      </w:pPr>
    </w:p>
    <w:p w:rsidR="005454D8" w:rsidRDefault="0043419F" w:rsidP="002379BC">
      <w:pPr>
        <w:numPr>
          <w:ilvl w:val="0"/>
          <w:numId w:val="1"/>
        </w:numPr>
      </w:pPr>
      <w:r>
        <w:t xml:space="preserve">Author visits and book events. </w:t>
      </w:r>
      <w:r w:rsidRPr="0043419F">
        <w:rPr>
          <w:b/>
        </w:rPr>
        <w:t xml:space="preserve">Intended outcome: </w:t>
      </w:r>
      <w:r w:rsidRPr="0043419F">
        <w:t>to raise standards in readi</w:t>
      </w:r>
      <w:r>
        <w:t>ng by fostering a love of books.</w:t>
      </w:r>
      <w:r w:rsidR="005454D8">
        <w:t xml:space="preserve"> </w:t>
      </w:r>
    </w:p>
    <w:p w:rsidR="002379BC" w:rsidRDefault="005454D8" w:rsidP="005454D8">
      <w:pPr>
        <w:ind w:left="720"/>
      </w:pPr>
      <w:r>
        <w:t>Cost: £500</w:t>
      </w:r>
    </w:p>
    <w:p w:rsidR="00670830" w:rsidRDefault="00670830" w:rsidP="005454D8">
      <w:pPr>
        <w:ind w:left="720"/>
      </w:pPr>
      <w:r>
        <w:t>Impact: See above</w:t>
      </w:r>
    </w:p>
    <w:p w:rsidR="002379BC" w:rsidRDefault="002379BC" w:rsidP="002379BC">
      <w:pPr>
        <w:pStyle w:val="ListParagraph"/>
      </w:pPr>
    </w:p>
    <w:p w:rsidR="002379BC" w:rsidRDefault="002379BC" w:rsidP="002379BC">
      <w:pPr>
        <w:pStyle w:val="ListParagraph"/>
        <w:numPr>
          <w:ilvl w:val="0"/>
          <w:numId w:val="1"/>
        </w:numPr>
      </w:pPr>
      <w:r>
        <w:t xml:space="preserve">Appoint an additional teaching assistant to deliver 1-1 reading intervention to pupils in Years 1, 2 and 3. </w:t>
      </w:r>
      <w:r w:rsidRPr="008B553B">
        <w:rPr>
          <w:b/>
        </w:rPr>
        <w:t>Intended outcome:</w:t>
      </w:r>
      <w:r>
        <w:t xml:space="preserve"> To improve standards in reading.</w:t>
      </w:r>
      <w:r w:rsidR="005454D8">
        <w:t xml:space="preserve"> </w:t>
      </w:r>
    </w:p>
    <w:p w:rsidR="005454D8" w:rsidRDefault="005454D8" w:rsidP="005454D8">
      <w:pPr>
        <w:pStyle w:val="ListParagraph"/>
      </w:pPr>
      <w:r>
        <w:t>Cost: £15,000</w:t>
      </w:r>
    </w:p>
    <w:p w:rsidR="00670830" w:rsidRDefault="00670830" w:rsidP="005454D8">
      <w:pPr>
        <w:pStyle w:val="ListParagraph"/>
      </w:pPr>
      <w:r>
        <w:t>Impact: See above</w:t>
      </w:r>
    </w:p>
    <w:p w:rsidR="0043419F" w:rsidRDefault="0043419F" w:rsidP="0043419F">
      <w:pPr>
        <w:pStyle w:val="ListParagraph"/>
      </w:pPr>
    </w:p>
    <w:p w:rsidR="0043419F" w:rsidRDefault="000245B1" w:rsidP="0043419F">
      <w:pPr>
        <w:numPr>
          <w:ilvl w:val="0"/>
          <w:numId w:val="1"/>
        </w:numPr>
      </w:pPr>
      <w:r>
        <w:lastRenderedPageBreak/>
        <w:t xml:space="preserve">Early intervention. </w:t>
      </w:r>
      <w:r w:rsidR="0043419F">
        <w:t>Additional hours of nursery educat</w:t>
      </w:r>
      <w:r>
        <w:t xml:space="preserve">ion offered to all 26 children – offer </w:t>
      </w:r>
      <w:r w:rsidR="0043419F">
        <w:t xml:space="preserve">20 hours nursery placement. </w:t>
      </w:r>
      <w:r w:rsidR="00535886">
        <w:t xml:space="preserve">Additional staff in Early Years setting to support pupils with additional needs. </w:t>
      </w:r>
      <w:r w:rsidR="0043419F" w:rsidRPr="0043419F">
        <w:rPr>
          <w:b/>
        </w:rPr>
        <w:t>Intended outcome:</w:t>
      </w:r>
      <w:r w:rsidR="0043419F">
        <w:rPr>
          <w:b/>
        </w:rPr>
        <w:t xml:space="preserve"> </w:t>
      </w:r>
      <w:r w:rsidR="0043419F">
        <w:t>ensure children are ‘school ready’</w:t>
      </w:r>
    </w:p>
    <w:p w:rsidR="005454D8" w:rsidRDefault="005454D8" w:rsidP="005454D8">
      <w:pPr>
        <w:ind w:left="720"/>
      </w:pPr>
      <w:r>
        <w:t>Cost: £35,000</w:t>
      </w:r>
    </w:p>
    <w:p w:rsidR="00670830" w:rsidRDefault="00670830" w:rsidP="005454D8">
      <w:pPr>
        <w:ind w:left="720"/>
      </w:pPr>
      <w:r w:rsidRPr="00670830">
        <w:rPr>
          <w:b/>
        </w:rPr>
        <w:t>Impact:</w:t>
      </w:r>
      <w:r>
        <w:t xml:space="preserve"> Ac</w:t>
      </w:r>
      <w:r w:rsidR="007014EC">
        <w:t>celerated progress in nursery. Around two-thirds</w:t>
      </w:r>
      <w:r>
        <w:t xml:space="preserve"> of pupils </w:t>
      </w:r>
      <w:r w:rsidR="007014EC">
        <w:t xml:space="preserve">left nursery </w:t>
      </w:r>
      <w:r>
        <w:t>working within age-expected dev</w:t>
      </w:r>
      <w:r w:rsidR="007014EC">
        <w:t>elopmental bands (30-50 months), an increase of between 25%-50%</w:t>
      </w:r>
    </w:p>
    <w:p w:rsidR="0043419F" w:rsidRDefault="0043419F" w:rsidP="0043419F"/>
    <w:p w:rsidR="00895E0F" w:rsidRDefault="00895E0F" w:rsidP="00207A58">
      <w:pPr>
        <w:numPr>
          <w:ilvl w:val="0"/>
          <w:numId w:val="1"/>
        </w:numPr>
      </w:pPr>
      <w:r>
        <w:t>Further develop A</w:t>
      </w:r>
      <w:r w:rsidR="000245B1">
        <w:t xml:space="preserve">ssertive </w:t>
      </w:r>
      <w:r>
        <w:t>M</w:t>
      </w:r>
      <w:r w:rsidR="000245B1">
        <w:t>entoring</w:t>
      </w:r>
      <w:r>
        <w:t xml:space="preserve">. </w:t>
      </w:r>
      <w:r w:rsidRPr="00207A58">
        <w:rPr>
          <w:b/>
        </w:rPr>
        <w:t>Intended outcome:</w:t>
      </w:r>
      <w:r>
        <w:t xml:space="preserve"> to increase parental engagement in their child’s learning and progress. To raise aspirations.</w:t>
      </w:r>
    </w:p>
    <w:p w:rsidR="005454D8" w:rsidRDefault="005454D8" w:rsidP="005454D8">
      <w:pPr>
        <w:ind w:left="720"/>
      </w:pPr>
      <w:r>
        <w:t>Cost: £10,000</w:t>
      </w:r>
    </w:p>
    <w:p w:rsidR="00670830" w:rsidRPr="00670830" w:rsidRDefault="00670830" w:rsidP="005454D8">
      <w:pPr>
        <w:ind w:left="720"/>
        <w:rPr>
          <w:b/>
        </w:rPr>
      </w:pPr>
      <w:r w:rsidRPr="00670830">
        <w:rPr>
          <w:b/>
        </w:rPr>
        <w:t>Impact:</w:t>
      </w:r>
      <w:r>
        <w:rPr>
          <w:b/>
        </w:rPr>
        <w:t xml:space="preserve"> </w:t>
      </w:r>
      <w:r w:rsidRPr="00670830">
        <w:t>100% of parents attended meetings with class teachers throughout the year. Attendance levels remained above 95% and persistent absentees fell.</w:t>
      </w:r>
    </w:p>
    <w:p w:rsidR="00895E0F" w:rsidRDefault="00895E0F" w:rsidP="00207A58"/>
    <w:p w:rsidR="00895E0F" w:rsidRDefault="002379BC" w:rsidP="00207A58">
      <w:pPr>
        <w:numPr>
          <w:ilvl w:val="0"/>
          <w:numId w:val="1"/>
        </w:numPr>
      </w:pPr>
      <w:r w:rsidRPr="00535886">
        <w:t xml:space="preserve">Develop the work of Parent Support Advisor to handle complex caseloads and support families. </w:t>
      </w:r>
      <w:r w:rsidR="00895E0F" w:rsidRPr="00535886">
        <w:rPr>
          <w:b/>
        </w:rPr>
        <w:t>Intended outcome:</w:t>
      </w:r>
      <w:r w:rsidR="00535886" w:rsidRPr="00535886">
        <w:t xml:space="preserve"> Remove barriers, increase parenting capacity, improve wellbeing of parents and children and</w:t>
      </w:r>
      <w:r w:rsidR="00895E0F" w:rsidRPr="00535886">
        <w:t xml:space="preserve"> increase parental engagement in their child’s learning and progress. To raise aspirations</w:t>
      </w:r>
      <w:r w:rsidRPr="00535886">
        <w:t xml:space="preserve"> and improve attendance</w:t>
      </w:r>
      <w:r w:rsidR="00895E0F" w:rsidRPr="00535886">
        <w:t>.</w:t>
      </w:r>
    </w:p>
    <w:p w:rsidR="005454D8" w:rsidRDefault="005454D8" w:rsidP="005454D8">
      <w:pPr>
        <w:ind w:left="720"/>
      </w:pPr>
      <w:r>
        <w:t>Cost: £27,719</w:t>
      </w:r>
    </w:p>
    <w:p w:rsidR="0080519F" w:rsidRPr="002324D3" w:rsidRDefault="0080519F" w:rsidP="005454D8">
      <w:pPr>
        <w:ind w:left="720"/>
        <w:rPr>
          <w:b/>
        </w:rPr>
      </w:pPr>
      <w:r w:rsidRPr="002324D3">
        <w:rPr>
          <w:b/>
        </w:rPr>
        <w:t xml:space="preserve">Impact: </w:t>
      </w:r>
    </w:p>
    <w:p w:rsidR="0080519F" w:rsidRDefault="0080519F" w:rsidP="0080519F">
      <w:pPr>
        <w:pStyle w:val="ListParagraph"/>
        <w:numPr>
          <w:ilvl w:val="0"/>
          <w:numId w:val="4"/>
        </w:numPr>
      </w:pPr>
      <w:r>
        <w:t>attendance levels 2014-15 remain above 95%</w:t>
      </w:r>
    </w:p>
    <w:p w:rsidR="0080519F" w:rsidRDefault="0080519F" w:rsidP="0080519F">
      <w:pPr>
        <w:pStyle w:val="ListParagraph"/>
        <w:numPr>
          <w:ilvl w:val="0"/>
          <w:numId w:val="4"/>
        </w:numPr>
      </w:pPr>
      <w:r>
        <w:t xml:space="preserve">100% </w:t>
      </w:r>
      <w:r w:rsidR="002324D3">
        <w:t xml:space="preserve">parental </w:t>
      </w:r>
      <w:r>
        <w:t>attendance at AM meetings</w:t>
      </w:r>
    </w:p>
    <w:p w:rsidR="0080519F" w:rsidRPr="00535886" w:rsidRDefault="002324D3" w:rsidP="0080519F">
      <w:pPr>
        <w:pStyle w:val="ListParagraph"/>
        <w:numPr>
          <w:ilvl w:val="0"/>
          <w:numId w:val="4"/>
        </w:numPr>
      </w:pPr>
      <w:r>
        <w:t>High numbers of parents attending training and courses in school</w:t>
      </w:r>
    </w:p>
    <w:p w:rsidR="002379BC" w:rsidRDefault="002379BC" w:rsidP="002379BC">
      <w:pPr>
        <w:pStyle w:val="ListParagraph"/>
      </w:pPr>
    </w:p>
    <w:p w:rsidR="002379BC" w:rsidRDefault="002379BC" w:rsidP="00207A58">
      <w:pPr>
        <w:numPr>
          <w:ilvl w:val="0"/>
          <w:numId w:val="1"/>
        </w:numPr>
      </w:pPr>
      <w:r>
        <w:t xml:space="preserve">Deliver counselling sessions to vulnerable pupils. </w:t>
      </w:r>
      <w:r w:rsidRPr="002379BC">
        <w:rPr>
          <w:b/>
        </w:rPr>
        <w:t>Intended outcome:</w:t>
      </w:r>
      <w:r>
        <w:t xml:space="preserve"> remove barriers to learning by promoting emotional wellbeing.</w:t>
      </w:r>
    </w:p>
    <w:p w:rsidR="005454D8" w:rsidRDefault="005454D8" w:rsidP="005454D8">
      <w:pPr>
        <w:ind w:left="720"/>
      </w:pPr>
      <w:r>
        <w:t>Cost: £560</w:t>
      </w:r>
    </w:p>
    <w:p w:rsidR="000245B1" w:rsidRDefault="002324D3" w:rsidP="000245B1">
      <w:pPr>
        <w:pStyle w:val="ListParagraph"/>
        <w:rPr>
          <w:b/>
        </w:rPr>
      </w:pPr>
      <w:r w:rsidRPr="002324D3">
        <w:rPr>
          <w:b/>
        </w:rPr>
        <w:t xml:space="preserve">Impact: </w:t>
      </w:r>
      <w:r w:rsidR="003C0E03" w:rsidRPr="003C0E03">
        <w:t>All pupils who attended counselling sessions had improved attendance at school. All enjoyed the sessions and reported fewer concerns and worries at the end of the block.</w:t>
      </w:r>
    </w:p>
    <w:p w:rsidR="002324D3" w:rsidRPr="002324D3" w:rsidRDefault="002324D3" w:rsidP="000245B1">
      <w:pPr>
        <w:pStyle w:val="ListParagraph"/>
        <w:rPr>
          <w:b/>
        </w:rPr>
      </w:pPr>
    </w:p>
    <w:p w:rsidR="000245B1" w:rsidRDefault="000245B1" w:rsidP="00207A58">
      <w:pPr>
        <w:numPr>
          <w:ilvl w:val="0"/>
          <w:numId w:val="1"/>
        </w:numPr>
      </w:pPr>
      <w:r>
        <w:t xml:space="preserve">Deliver a programme of 1-1 tuition to pupils in Years 5 and 6 throughout autumn, spring and summer terms. </w:t>
      </w:r>
      <w:r w:rsidRPr="000245B1">
        <w:rPr>
          <w:b/>
        </w:rPr>
        <w:t>Intended impact:</w:t>
      </w:r>
      <w:r>
        <w:rPr>
          <w:b/>
        </w:rPr>
        <w:t xml:space="preserve"> </w:t>
      </w:r>
      <w:r w:rsidRPr="000245B1">
        <w:t>Close attainment gap between FSM and non-FSM pupils.</w:t>
      </w:r>
    </w:p>
    <w:p w:rsidR="005454D8" w:rsidRDefault="005454D8" w:rsidP="005454D8">
      <w:pPr>
        <w:ind w:left="720"/>
      </w:pPr>
      <w:r>
        <w:t>Cost: £6,000</w:t>
      </w:r>
    </w:p>
    <w:p w:rsidR="003C0E03" w:rsidRDefault="003C0E03" w:rsidP="005454D8">
      <w:pPr>
        <w:ind w:left="720"/>
      </w:pPr>
      <w:r w:rsidRPr="003C0E03">
        <w:rPr>
          <w:b/>
        </w:rPr>
        <w:t>Impact:</w:t>
      </w:r>
      <w:r>
        <w:t xml:space="preserve"> All pupils who were at risk of not achieving L4+ did so. </w:t>
      </w:r>
    </w:p>
    <w:p w:rsidR="000245B1" w:rsidRDefault="000245B1" w:rsidP="000245B1">
      <w:pPr>
        <w:pStyle w:val="ListParagraph"/>
      </w:pPr>
    </w:p>
    <w:p w:rsidR="00C5501B" w:rsidRDefault="000245B1" w:rsidP="00C5501B">
      <w:pPr>
        <w:numPr>
          <w:ilvl w:val="0"/>
          <w:numId w:val="1"/>
        </w:numPr>
      </w:pPr>
      <w:r>
        <w:t xml:space="preserve">Run an Easter School for Year 6 pupils. </w:t>
      </w:r>
      <w:r w:rsidRPr="000245B1">
        <w:rPr>
          <w:b/>
        </w:rPr>
        <w:t>Intended impact:</w:t>
      </w:r>
      <w:r>
        <w:rPr>
          <w:b/>
        </w:rPr>
        <w:t xml:space="preserve"> </w:t>
      </w:r>
      <w:r w:rsidR="00C5501B" w:rsidRPr="000245B1">
        <w:t>Close attainment gap between FSM and non-FSM pupils.</w:t>
      </w:r>
    </w:p>
    <w:p w:rsidR="005454D8" w:rsidRDefault="005454D8" w:rsidP="005454D8">
      <w:pPr>
        <w:ind w:left="720"/>
      </w:pPr>
      <w:r>
        <w:t>Cost: £2,590</w:t>
      </w:r>
    </w:p>
    <w:p w:rsidR="003C0E03" w:rsidRDefault="003C0E03" w:rsidP="005454D8">
      <w:pPr>
        <w:ind w:left="720"/>
      </w:pPr>
      <w:r w:rsidRPr="003C0E03">
        <w:rPr>
          <w:b/>
        </w:rPr>
        <w:t>Impact:</w:t>
      </w:r>
      <w:r>
        <w:t xml:space="preserve"> All pupils who were at risk of not achieving L4+ did so. </w:t>
      </w:r>
    </w:p>
    <w:p w:rsidR="00C5501B" w:rsidRDefault="00C5501B" w:rsidP="00C5501B">
      <w:pPr>
        <w:pStyle w:val="ListParagraph"/>
      </w:pPr>
    </w:p>
    <w:p w:rsidR="00C5501B" w:rsidRDefault="00C5501B" w:rsidP="00C5501B">
      <w:pPr>
        <w:numPr>
          <w:ilvl w:val="0"/>
          <w:numId w:val="1"/>
        </w:numPr>
      </w:pPr>
      <w:r>
        <w:t xml:space="preserve">A programme of enrichment activities for the Arts and MFL. </w:t>
      </w:r>
      <w:r w:rsidRPr="00C5501B">
        <w:rPr>
          <w:b/>
        </w:rPr>
        <w:t>Intended impact:</w:t>
      </w:r>
      <w:r>
        <w:rPr>
          <w:b/>
        </w:rPr>
        <w:t xml:space="preserve"> </w:t>
      </w:r>
      <w:r>
        <w:t>High levels of engagement.</w:t>
      </w:r>
    </w:p>
    <w:p w:rsidR="005454D8" w:rsidRDefault="005454D8" w:rsidP="005454D8">
      <w:pPr>
        <w:ind w:left="720"/>
      </w:pPr>
      <w:r>
        <w:t>Cost: 3,000</w:t>
      </w:r>
    </w:p>
    <w:p w:rsidR="003C0E03" w:rsidRDefault="003C0E03" w:rsidP="005454D8">
      <w:pPr>
        <w:ind w:left="720"/>
      </w:pPr>
      <w:r>
        <w:t>Impact: Large numbers of pupils regularly attended after-school clubs. Pupils were engaged and enjoyed the sessions.</w:t>
      </w:r>
      <w:bookmarkStart w:id="0" w:name="_GoBack"/>
      <w:bookmarkEnd w:id="0"/>
    </w:p>
    <w:sectPr w:rsidR="003C0E03" w:rsidSect="0064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B03"/>
    <w:multiLevelType w:val="hybridMultilevel"/>
    <w:tmpl w:val="9C2A651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F1E65"/>
    <w:multiLevelType w:val="hybridMultilevel"/>
    <w:tmpl w:val="48B83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8706A"/>
    <w:multiLevelType w:val="hybridMultilevel"/>
    <w:tmpl w:val="BFB885F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1B6DD3"/>
    <w:multiLevelType w:val="hybridMultilevel"/>
    <w:tmpl w:val="19D09B5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8"/>
    <w:rsid w:val="000245B1"/>
    <w:rsid w:val="001503A2"/>
    <w:rsid w:val="00207A58"/>
    <w:rsid w:val="002324D3"/>
    <w:rsid w:val="002379BC"/>
    <w:rsid w:val="003A34DB"/>
    <w:rsid w:val="003C0E03"/>
    <w:rsid w:val="0043419F"/>
    <w:rsid w:val="00535886"/>
    <w:rsid w:val="005454D8"/>
    <w:rsid w:val="005548E8"/>
    <w:rsid w:val="00645CE2"/>
    <w:rsid w:val="00670830"/>
    <w:rsid w:val="007014EC"/>
    <w:rsid w:val="0080519F"/>
    <w:rsid w:val="0084069A"/>
    <w:rsid w:val="00895E0F"/>
    <w:rsid w:val="008B2651"/>
    <w:rsid w:val="008B553B"/>
    <w:rsid w:val="008F11E8"/>
    <w:rsid w:val="00A81B43"/>
    <w:rsid w:val="00C5501B"/>
    <w:rsid w:val="00DA3E33"/>
    <w:rsid w:val="00DE5FB7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712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allocation 2013-14: £135,000</vt:lpstr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allocation 2013-14: £135,000</dc:title>
  <dc:creator>USER1</dc:creator>
  <cp:lastModifiedBy>Caffrey, Tracey</cp:lastModifiedBy>
  <cp:revision>3</cp:revision>
  <cp:lastPrinted>2013-11-29T08:05:00Z</cp:lastPrinted>
  <dcterms:created xsi:type="dcterms:W3CDTF">2015-07-01T15:48:00Z</dcterms:created>
  <dcterms:modified xsi:type="dcterms:W3CDTF">2015-10-08T15:21:00Z</dcterms:modified>
</cp:coreProperties>
</file>