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47" w:rsidRPr="00634B8D" w:rsidRDefault="00D40A1C" w:rsidP="00763A5B">
      <w:pPr>
        <w:rPr>
          <w:rFonts w:ascii="Comic Sans MS" w:hAnsi="Comic Sans MS"/>
          <w:b/>
          <w:sz w:val="28"/>
          <w:szCs w:val="28"/>
        </w:rPr>
      </w:pPr>
      <w:r>
        <w:rPr>
          <w:rFonts w:ascii="Comic Sans MS" w:hAnsi="Comic Sans MS"/>
          <w:b/>
          <w:noProof/>
          <w:sz w:val="28"/>
          <w:szCs w:val="28"/>
          <w:lang w:eastAsia="en-GB"/>
        </w:rPr>
        <w:drawing>
          <wp:inline distT="0" distB="0" distL="0" distR="0">
            <wp:extent cx="1495425" cy="1714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14500"/>
                    </a:xfrm>
                    <a:prstGeom prst="rect">
                      <a:avLst/>
                    </a:prstGeom>
                    <a:noFill/>
                    <a:ln>
                      <a:noFill/>
                    </a:ln>
                  </pic:spPr>
                </pic:pic>
              </a:graphicData>
            </a:graphic>
          </wp:inline>
        </w:drawing>
      </w:r>
      <w:r w:rsidR="00985120">
        <w:rPr>
          <w:rFonts w:ascii="Comic Sans MS" w:hAnsi="Comic Sans MS"/>
          <w:b/>
          <w:sz w:val="28"/>
          <w:szCs w:val="28"/>
        </w:rPr>
        <w:t xml:space="preserve">Forest School - </w:t>
      </w:r>
      <w:r w:rsidR="00303747" w:rsidRPr="00634B8D">
        <w:rPr>
          <w:rFonts w:ascii="Comic Sans MS" w:hAnsi="Comic Sans MS"/>
          <w:b/>
          <w:sz w:val="28"/>
          <w:szCs w:val="28"/>
        </w:rPr>
        <w:t>Use of tools Policy</w:t>
      </w:r>
    </w:p>
    <w:p w:rsidR="00303747" w:rsidRPr="00634B8D" w:rsidRDefault="00303747" w:rsidP="00303747">
      <w:p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Using small hand tools is an important part of Forest School as it enables children to develop new, practical skills that help them develop self confidence.</w:t>
      </w:r>
    </w:p>
    <w:p w:rsidR="00303747" w:rsidRPr="00634B8D" w:rsidRDefault="00303747" w:rsidP="00303747">
      <w:p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Hand tools are to be maintained in good order by the Forest School Leader and will be inspected before each session to ensure safety. Children and adults will be taught how to handle tools properly</w:t>
      </w:r>
      <w:r w:rsidR="00634B8D">
        <w:rPr>
          <w:rFonts w:ascii="Comic Sans MS" w:hAnsi="Comic Sans MS" w:cs="ComicSansMS"/>
          <w:color w:val="000000"/>
          <w:sz w:val="28"/>
          <w:szCs w:val="28"/>
        </w:rPr>
        <w:t xml:space="preserve"> and to treat them with respect</w:t>
      </w:r>
      <w:r w:rsidRPr="00634B8D">
        <w:rPr>
          <w:rFonts w:ascii="Comic Sans MS" w:hAnsi="Comic Sans MS" w:cs="ComicSansMS"/>
          <w:color w:val="000000"/>
          <w:sz w:val="28"/>
          <w:szCs w:val="28"/>
        </w:rPr>
        <w:t>. This will be achieved by following these guidelines:</w:t>
      </w:r>
    </w:p>
    <w:p w:rsidR="00303747" w:rsidRPr="00634B8D" w:rsidRDefault="00303747" w:rsidP="00634B8D">
      <w:pPr>
        <w:pStyle w:val="ListParagraph"/>
        <w:autoSpaceDE w:val="0"/>
        <w:autoSpaceDN w:val="0"/>
        <w:adjustRightInd w:val="0"/>
        <w:spacing w:after="0" w:line="240" w:lineRule="auto"/>
        <w:rPr>
          <w:rFonts w:ascii="Comic Sans MS" w:hAnsi="Comic Sans MS" w:cs="ComicSansMS"/>
          <w:color w:val="000000"/>
          <w:sz w:val="28"/>
          <w:szCs w:val="28"/>
        </w:rPr>
      </w:pPr>
    </w:p>
    <w:p w:rsidR="00303747" w:rsidRPr="00634B8D" w:rsidRDefault="00303747"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Tools will be kept in the Forest School tool box and only removed by the Forest School staff or volunteers.</w:t>
      </w:r>
    </w:p>
    <w:p w:rsidR="00303747" w:rsidRPr="00634B8D" w:rsidRDefault="007A3024"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Penknives will be used</w:t>
      </w:r>
      <w:r w:rsidR="00303747" w:rsidRPr="00634B8D">
        <w:rPr>
          <w:rFonts w:ascii="Comic Sans MS" w:hAnsi="Comic Sans MS" w:cs="ComicSansMS"/>
          <w:color w:val="000000"/>
          <w:sz w:val="28"/>
          <w:szCs w:val="28"/>
        </w:rPr>
        <w:t xml:space="preserve"> by Forest School staff or volunteers</w:t>
      </w:r>
      <w:r w:rsidRPr="00634B8D">
        <w:rPr>
          <w:rFonts w:ascii="Comic Sans MS" w:hAnsi="Comic Sans MS" w:cs="ComicSansMS"/>
          <w:color w:val="000000"/>
          <w:sz w:val="28"/>
          <w:szCs w:val="28"/>
        </w:rPr>
        <w:t xml:space="preserve"> only</w:t>
      </w:r>
    </w:p>
    <w:p w:rsidR="00303747" w:rsidRPr="00634B8D" w:rsidRDefault="00303747"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Running with tools is prohibited</w:t>
      </w:r>
    </w:p>
    <w:p w:rsidR="00303747" w:rsidRPr="00634B8D" w:rsidRDefault="00303747"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Pointing with tools is prohibited</w:t>
      </w:r>
    </w:p>
    <w:p w:rsidR="00303747" w:rsidRPr="00634B8D" w:rsidRDefault="00303747"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Children will lose permission to use tools if the guidelines are not followed</w:t>
      </w:r>
    </w:p>
    <w:p w:rsidR="00303747" w:rsidRPr="00634B8D" w:rsidRDefault="00303747" w:rsidP="007A3024">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All tools will be used two arms and a tool length away from other people</w:t>
      </w:r>
    </w:p>
    <w:p w:rsidR="00303747" w:rsidRPr="00634B8D" w:rsidRDefault="00303747"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Bow saws must have a blade guard on them when not in use. Blade guards to be removed and put back only by Forest School staff or volunteers</w:t>
      </w:r>
    </w:p>
    <w:p w:rsidR="00303747" w:rsidRPr="00634B8D" w:rsidRDefault="00303747" w:rsidP="007A3024">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Wood being sawn must be supported on a natural sawing break – hands must be kept away from the blade.</w:t>
      </w:r>
    </w:p>
    <w:p w:rsidR="00303747" w:rsidRPr="00634B8D" w:rsidRDefault="007A3024" w:rsidP="00303747">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t>When using potato peelers</w:t>
      </w:r>
      <w:r w:rsidR="00303747" w:rsidRPr="00634B8D">
        <w:rPr>
          <w:rFonts w:ascii="Comic Sans MS" w:hAnsi="Comic Sans MS" w:cs="ComicSansMS"/>
          <w:color w:val="000000"/>
          <w:sz w:val="28"/>
          <w:szCs w:val="28"/>
        </w:rPr>
        <w:t xml:space="preserve"> to whittle, this must be done at the side of, and downwards of the body</w:t>
      </w:r>
    </w:p>
    <w:p w:rsidR="00763A5B" w:rsidRDefault="00303747" w:rsidP="008E1045">
      <w:pPr>
        <w:pStyle w:val="ListParagraph"/>
        <w:numPr>
          <w:ilvl w:val="0"/>
          <w:numId w:val="12"/>
        </w:numPr>
        <w:autoSpaceDE w:val="0"/>
        <w:autoSpaceDN w:val="0"/>
        <w:adjustRightInd w:val="0"/>
        <w:spacing w:after="0" w:line="240" w:lineRule="auto"/>
        <w:rPr>
          <w:rFonts w:ascii="Comic Sans MS" w:hAnsi="Comic Sans MS" w:cs="ComicSansMS"/>
          <w:color w:val="000000"/>
          <w:sz w:val="28"/>
          <w:szCs w:val="28"/>
        </w:rPr>
      </w:pPr>
      <w:r w:rsidRPr="00634B8D">
        <w:rPr>
          <w:rFonts w:ascii="Comic Sans MS" w:hAnsi="Comic Sans MS" w:cs="ComicSansMS"/>
          <w:color w:val="000000"/>
          <w:sz w:val="28"/>
          <w:szCs w:val="28"/>
        </w:rPr>
        <w:lastRenderedPageBreak/>
        <w:t>All tools must be counted back into the tool box at the end of the session</w:t>
      </w:r>
    </w:p>
    <w:p w:rsidR="00985120" w:rsidRDefault="00985120" w:rsidP="00985120">
      <w:pPr>
        <w:pStyle w:val="ListParagraph"/>
        <w:autoSpaceDE w:val="0"/>
        <w:autoSpaceDN w:val="0"/>
        <w:adjustRightInd w:val="0"/>
        <w:spacing w:after="0" w:line="240" w:lineRule="auto"/>
        <w:ind w:left="360"/>
        <w:rPr>
          <w:rFonts w:ascii="Comic Sans MS" w:hAnsi="Comic Sans MS" w:cs="ComicSansMS"/>
          <w:color w:val="000000"/>
          <w:sz w:val="28"/>
          <w:szCs w:val="28"/>
        </w:rPr>
      </w:pPr>
    </w:p>
    <w:p w:rsidR="00985120" w:rsidRPr="00985120" w:rsidRDefault="00985120" w:rsidP="00985120">
      <w:pPr>
        <w:ind w:left="360"/>
        <w:contextualSpacing/>
        <w:rPr>
          <w:rFonts w:ascii="Comic Sans MS" w:hAnsi="Comic Sans MS" w:cs="ComicSansMS"/>
          <w:color w:val="000000"/>
          <w:sz w:val="28"/>
          <w:szCs w:val="28"/>
        </w:rPr>
      </w:pPr>
    </w:p>
    <w:p w:rsidR="00985120" w:rsidRPr="00985120" w:rsidRDefault="00985120" w:rsidP="00985120">
      <w:pPr>
        <w:ind w:left="360"/>
        <w:contextualSpacing/>
        <w:rPr>
          <w:rFonts w:ascii="Comic Sans MS" w:hAnsi="Comic Sans MS" w:cs="ComicSansMS"/>
          <w:color w:val="000000"/>
          <w:sz w:val="28"/>
          <w:szCs w:val="28"/>
        </w:rPr>
      </w:pPr>
      <w:r w:rsidRPr="00985120">
        <w:rPr>
          <w:rFonts w:ascii="Comic Sans MS" w:hAnsi="Comic Sans MS" w:cs="ComicSansMS"/>
          <w:color w:val="000000"/>
          <w:sz w:val="28"/>
          <w:szCs w:val="28"/>
        </w:rPr>
        <w:t>Written October 2013</w:t>
      </w:r>
    </w:p>
    <w:p w:rsidR="00D3312F" w:rsidRDefault="00F46FBD" w:rsidP="00985120">
      <w:pPr>
        <w:ind w:left="360"/>
        <w:contextualSpacing/>
        <w:rPr>
          <w:rFonts w:ascii="Comic Sans MS" w:hAnsi="Comic Sans MS" w:cs="ComicSansMS"/>
          <w:color w:val="000000"/>
          <w:sz w:val="28"/>
          <w:szCs w:val="28"/>
        </w:rPr>
      </w:pPr>
      <w:r>
        <w:rPr>
          <w:rFonts w:ascii="Comic Sans MS" w:hAnsi="Comic Sans MS" w:cs="ComicSansMS"/>
          <w:color w:val="000000"/>
          <w:sz w:val="28"/>
          <w:szCs w:val="28"/>
        </w:rPr>
        <w:t>Reviewed December 2020</w:t>
      </w:r>
    </w:p>
    <w:p w:rsidR="00D3312F" w:rsidRPr="00634B8D" w:rsidRDefault="00D3312F" w:rsidP="00985120">
      <w:pPr>
        <w:ind w:left="360"/>
        <w:contextualSpacing/>
        <w:rPr>
          <w:rFonts w:ascii="Comic Sans MS" w:hAnsi="Comic Sans MS" w:cs="ComicSansMS"/>
          <w:color w:val="000000"/>
          <w:sz w:val="28"/>
          <w:szCs w:val="28"/>
        </w:rPr>
      </w:pPr>
      <w:r w:rsidRPr="00D3312F">
        <w:rPr>
          <w:rFonts w:ascii="Comic Sans MS" w:hAnsi="Comic Sans MS" w:cs="ComicSansMS"/>
          <w:color w:val="000000"/>
          <w:sz w:val="28"/>
          <w:szCs w:val="28"/>
        </w:rPr>
        <w:t xml:space="preserve">To be reviewed </w:t>
      </w:r>
      <w:r w:rsidR="00F46FBD">
        <w:rPr>
          <w:rFonts w:ascii="Comic Sans MS" w:hAnsi="Comic Sans MS" w:cs="ComicSansMS"/>
          <w:color w:val="000000"/>
          <w:sz w:val="28"/>
          <w:szCs w:val="28"/>
        </w:rPr>
        <w:t>December 2022</w:t>
      </w:r>
      <w:bookmarkStart w:id="0" w:name="_GoBack"/>
      <w:bookmarkEnd w:id="0"/>
    </w:p>
    <w:sectPr w:rsidR="00D3312F" w:rsidRPr="00634B8D" w:rsidSect="0091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05B8"/>
    <w:multiLevelType w:val="hybridMultilevel"/>
    <w:tmpl w:val="23A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6440"/>
    <w:multiLevelType w:val="hybridMultilevel"/>
    <w:tmpl w:val="8E44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A7"/>
    <w:multiLevelType w:val="hybridMultilevel"/>
    <w:tmpl w:val="61E89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98246FC"/>
    <w:multiLevelType w:val="hybridMultilevel"/>
    <w:tmpl w:val="2612F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B083AF2"/>
    <w:multiLevelType w:val="hybridMultilevel"/>
    <w:tmpl w:val="568E0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63182"/>
    <w:multiLevelType w:val="hybridMultilevel"/>
    <w:tmpl w:val="A8A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664D"/>
    <w:multiLevelType w:val="hybridMultilevel"/>
    <w:tmpl w:val="936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
  </w:num>
  <w:num w:numId="6">
    <w:abstractNumId w:val="2"/>
  </w:num>
  <w:num w:numId="7">
    <w:abstractNumId w:val="3"/>
  </w:num>
  <w:num w:numId="8">
    <w:abstractNumId w:val="11"/>
  </w:num>
  <w:num w:numId="9">
    <w:abstractNumId w:val="16"/>
  </w:num>
  <w:num w:numId="10">
    <w:abstractNumId w:val="14"/>
  </w:num>
  <w:num w:numId="11">
    <w:abstractNumId w:val="12"/>
  </w:num>
  <w:num w:numId="12">
    <w:abstractNumId w:val="10"/>
  </w:num>
  <w:num w:numId="13">
    <w:abstractNumId w:val="9"/>
  </w:num>
  <w:num w:numId="14">
    <w:abstractNumId w:val="7"/>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C3"/>
    <w:rsid w:val="000377B2"/>
    <w:rsid w:val="000750DB"/>
    <w:rsid w:val="00127E38"/>
    <w:rsid w:val="00136978"/>
    <w:rsid w:val="001D7D36"/>
    <w:rsid w:val="002008B3"/>
    <w:rsid w:val="00211C3D"/>
    <w:rsid w:val="002C0FDD"/>
    <w:rsid w:val="00303747"/>
    <w:rsid w:val="00310C41"/>
    <w:rsid w:val="00370F25"/>
    <w:rsid w:val="00380855"/>
    <w:rsid w:val="003C3C2D"/>
    <w:rsid w:val="00483AF8"/>
    <w:rsid w:val="004B32E5"/>
    <w:rsid w:val="00634B8D"/>
    <w:rsid w:val="006B0C26"/>
    <w:rsid w:val="006C2E7D"/>
    <w:rsid w:val="006C70A0"/>
    <w:rsid w:val="00724701"/>
    <w:rsid w:val="00763A5B"/>
    <w:rsid w:val="0076612A"/>
    <w:rsid w:val="0078484A"/>
    <w:rsid w:val="007A3024"/>
    <w:rsid w:val="007E793E"/>
    <w:rsid w:val="00854BE3"/>
    <w:rsid w:val="008A766E"/>
    <w:rsid w:val="008E1045"/>
    <w:rsid w:val="008E306C"/>
    <w:rsid w:val="00913A90"/>
    <w:rsid w:val="00917830"/>
    <w:rsid w:val="00934795"/>
    <w:rsid w:val="00967659"/>
    <w:rsid w:val="00985120"/>
    <w:rsid w:val="009D3255"/>
    <w:rsid w:val="00A6047A"/>
    <w:rsid w:val="00AC03FE"/>
    <w:rsid w:val="00B036D8"/>
    <w:rsid w:val="00B66DDF"/>
    <w:rsid w:val="00B711CE"/>
    <w:rsid w:val="00B9262A"/>
    <w:rsid w:val="00BF135C"/>
    <w:rsid w:val="00CE594C"/>
    <w:rsid w:val="00D3312F"/>
    <w:rsid w:val="00D40A1C"/>
    <w:rsid w:val="00D55AA3"/>
    <w:rsid w:val="00D72572"/>
    <w:rsid w:val="00E909C3"/>
    <w:rsid w:val="00E96BD5"/>
    <w:rsid w:val="00EF34BE"/>
    <w:rsid w:val="00EF78FA"/>
    <w:rsid w:val="00F46FBD"/>
    <w:rsid w:val="00F8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71E7C0"/>
  <w15:chartTrackingRefBased/>
  <w15:docId w15:val="{D80DE104-1D2C-4995-A9C4-5B8401EF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1"/>
    <w:pPr>
      <w:ind w:left="720"/>
      <w:contextualSpacing/>
    </w:pPr>
  </w:style>
  <w:style w:type="character" w:styleId="PlaceholderText">
    <w:name w:val="Placeholder Text"/>
    <w:uiPriority w:val="99"/>
    <w:semiHidden/>
    <w:rsid w:val="00EF34BE"/>
    <w:rPr>
      <w:color w:val="808080"/>
    </w:rPr>
  </w:style>
  <w:style w:type="paragraph" w:styleId="BalloonText">
    <w:name w:val="Balloon Text"/>
    <w:basedOn w:val="Normal"/>
    <w:link w:val="BalloonTextChar"/>
    <w:uiPriority w:val="99"/>
    <w:semiHidden/>
    <w:unhideWhenUsed/>
    <w:rsid w:val="00EF34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89971-EB03-430E-B3E7-0417D170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633A9-F4D3-4895-91B5-C4901FFC0EC2}">
  <ds:schemaRefs>
    <ds:schemaRef ds:uri="http://schemas.microsoft.com/sharepoint/v3/contenttype/forms"/>
  </ds:schemaRefs>
</ds:datastoreItem>
</file>

<file path=customXml/itemProps3.xml><?xml version="1.0" encoding="utf-8"?>
<ds:datastoreItem xmlns:ds="http://schemas.openxmlformats.org/officeDocument/2006/customXml" ds:itemID="{F6BEF385-4AAB-4B11-BE82-1CA55BC9FBCF}">
  <ds:schemaRefs>
    <ds:schemaRef ds:uri="http://schemas.microsoft.com/office/2006/documentManagement/types"/>
    <ds:schemaRef ds:uri="http://purl.org/dc/terms/"/>
    <ds:schemaRef ds:uri="http://schemas.openxmlformats.org/package/2006/metadata/core-properties"/>
    <ds:schemaRef ds:uri="40318af7-25e9-4219-987a-8b749997591b"/>
    <ds:schemaRef ds:uri="http://purl.org/dc/dcmitype/"/>
    <ds:schemaRef ds:uri="http://schemas.microsoft.com/office/infopath/2007/PartnerControls"/>
    <ds:schemaRef ds:uri="http://purl.org/dc/elements/1.1/"/>
    <ds:schemaRef ds:uri="http://schemas.microsoft.com/office/2006/metadata/properties"/>
    <ds:schemaRef ds:uri="2d815ded-6078-4c55-886e-68c333f2fc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cp:lastModifiedBy>Bartley, Marie</cp:lastModifiedBy>
  <cp:revision>2</cp:revision>
  <cp:lastPrinted>2011-08-23T16:01:00Z</cp:lastPrinted>
  <dcterms:created xsi:type="dcterms:W3CDTF">2021-02-05T15:59:00Z</dcterms:created>
  <dcterms:modified xsi:type="dcterms:W3CDTF">2021-02-05T15:59:00Z</dcterms:modified>
</cp:coreProperties>
</file>